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aps w:val="0"/>
          <w:color w:val="000000"/>
          <w:spacing w:val="0"/>
          <w:sz w:val="44"/>
          <w:szCs w:val="44"/>
          <w:shd w:val="clear" w:fill="FFFFFF"/>
        </w:rPr>
      </w:pPr>
      <w:r>
        <w:rPr>
          <w:rFonts w:hint="eastAsia" w:ascii="方正小标宋简体" w:hAnsi="方正小标宋简体" w:eastAsia="方正小标宋简体" w:cs="方正小标宋简体"/>
          <w:b w:val="0"/>
          <w:bCs w:val="0"/>
          <w:caps w:val="0"/>
          <w:color w:val="000000"/>
          <w:spacing w:val="0"/>
          <w:sz w:val="44"/>
          <w:szCs w:val="44"/>
          <w:shd w:val="clear" w:fill="FFFFFF"/>
          <w:lang w:val="en-US" w:eastAsia="zh-CN"/>
        </w:rPr>
        <w:t>翻译</w:t>
      </w:r>
      <w:r>
        <w:rPr>
          <w:rFonts w:hint="eastAsia" w:ascii="方正小标宋简体" w:hAnsi="方正小标宋简体" w:eastAsia="方正小标宋简体" w:cs="方正小标宋简体"/>
          <w:b w:val="0"/>
          <w:bCs w:val="0"/>
          <w:caps w:val="0"/>
          <w:color w:val="000000"/>
          <w:spacing w:val="0"/>
          <w:sz w:val="44"/>
          <w:szCs w:val="44"/>
          <w:shd w:val="clear" w:fill="FFFFFF"/>
        </w:rPr>
        <w:t>专业建设规划及人才需求情况</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aps w:val="0"/>
          <w:color w:val="000000"/>
          <w:spacing w:val="0"/>
          <w:sz w:val="44"/>
          <w:szCs w:val="44"/>
          <w:shd w:val="clear" w:fill="FFFFFF"/>
        </w:rPr>
      </w:pPr>
      <w:r>
        <w:rPr>
          <w:rFonts w:hint="eastAsia" w:ascii="方正小标宋简体" w:hAnsi="方正小标宋简体" w:eastAsia="方正小标宋简体" w:cs="方正小标宋简体"/>
          <w:b w:val="0"/>
          <w:bCs w:val="0"/>
          <w:caps w:val="0"/>
          <w:color w:val="000000"/>
          <w:spacing w:val="0"/>
          <w:sz w:val="44"/>
          <w:szCs w:val="44"/>
          <w:shd w:val="clear" w:fill="FFFFFF"/>
        </w:rPr>
        <w:t>调研报告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rPr>
      </w:pPr>
      <w:r>
        <w:rPr>
          <w:rFonts w:hint="eastAsia" w:ascii="黑体" w:hAnsi="黑体" w:eastAsia="黑体" w:cs="黑体"/>
          <w:b w:val="0"/>
          <w:bCs w:val="0"/>
          <w:caps w:val="0"/>
          <w:color w:val="000000"/>
          <w:spacing w:val="0"/>
          <w:sz w:val="32"/>
          <w:szCs w:val="32"/>
          <w:shd w:val="clear" w:fill="FFFFFF"/>
          <w:lang w:val="en-US" w:eastAsia="zh-CN"/>
        </w:rPr>
        <w:t>一、</w:t>
      </w:r>
      <w:r>
        <w:rPr>
          <w:rFonts w:hint="eastAsia" w:ascii="黑体" w:hAnsi="黑体" w:eastAsia="黑体" w:cs="黑体"/>
          <w:b w:val="0"/>
          <w:bCs w:val="0"/>
          <w:caps w:val="0"/>
          <w:color w:val="000000"/>
          <w:spacing w:val="0"/>
          <w:sz w:val="32"/>
          <w:szCs w:val="32"/>
          <w:shd w:val="clear" w:fill="FFFFFF"/>
        </w:rPr>
        <w:t>学院基本情况</w:t>
      </w:r>
      <w:bookmarkStart w:id="0" w:name="_GoBack"/>
      <w:bookmarkEnd w:id="0"/>
    </w:p>
    <w:p>
      <w:pPr>
        <w:spacing w:line="360" w:lineRule="auto"/>
        <w:ind w:firstLine="480" w:firstLineChars="200"/>
        <w:rPr>
          <w:rFonts w:hint="eastAsia"/>
          <w:color w:val="auto"/>
          <w:sz w:val="24"/>
          <w:szCs w:val="24"/>
          <w:lang w:val="en-US" w:eastAsia="zh-CN"/>
        </w:rPr>
      </w:pPr>
      <w:r>
        <w:rPr>
          <w:rFonts w:hint="eastAsia"/>
          <w:color w:val="auto"/>
          <w:sz w:val="24"/>
          <w:szCs w:val="24"/>
          <w:lang w:val="en-US" w:eastAsia="zh-CN"/>
        </w:rPr>
        <w:t>学院目前共有英语系、大学英语系、研究生英语系和十三间语音教学实验室，主要完成了英语专业和全校大学英语、研究生英语的课程教学任务。</w:t>
      </w:r>
    </w:p>
    <w:p>
      <w:pPr>
        <w:spacing w:line="360" w:lineRule="auto"/>
        <w:ind w:firstLine="480" w:firstLineChars="200"/>
        <w:rPr>
          <w:rFonts w:hint="eastAsia"/>
          <w:color w:val="auto"/>
          <w:sz w:val="24"/>
          <w:szCs w:val="24"/>
          <w:lang w:val="en-US" w:eastAsia="zh-CN"/>
        </w:rPr>
      </w:pPr>
      <w:r>
        <w:rPr>
          <w:rFonts w:hint="eastAsia"/>
          <w:color w:val="auto"/>
          <w:sz w:val="24"/>
          <w:szCs w:val="24"/>
          <w:lang w:val="en-US" w:eastAsia="zh-CN"/>
        </w:rPr>
        <w:t>学院共有教职工54人，其中教授2人，副教授15人。具有海外留学经历教师15人。教师获自治区及以上教学竞赛奖项43项。学院教师主要开展以语言学、教育学为理论基础的英语教育研究和以传播学和翻译学为理论基础的文化传播研究。学院作为“西部高校外语联盟”成员以及“一带一路语言文化传播校企联盟”成员，积极开展“一带一路”语言文化传播和翻译的研究，发挥英语在中华文化传播中的媒介作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二、专业总体发展规划</w:t>
      </w:r>
    </w:p>
    <w:p>
      <w:pPr>
        <w:spacing w:line="360" w:lineRule="auto"/>
        <w:jc w:val="both"/>
        <w:rPr>
          <w:color w:val="auto"/>
          <w:sz w:val="24"/>
          <w:szCs w:val="24"/>
        </w:rPr>
      </w:pPr>
      <w:r>
        <w:rPr>
          <w:rFonts w:hint="eastAsia"/>
          <w:color w:val="auto"/>
          <w:sz w:val="24"/>
          <w:szCs w:val="24"/>
        </w:rPr>
        <w:t>（1）总体建设思想</w:t>
      </w:r>
    </w:p>
    <w:p>
      <w:pPr>
        <w:spacing w:line="360" w:lineRule="auto"/>
        <w:ind w:firstLine="480" w:firstLineChars="200"/>
        <w:rPr>
          <w:rFonts w:hint="eastAsia"/>
          <w:color w:val="auto"/>
          <w:sz w:val="24"/>
          <w:szCs w:val="24"/>
          <w:lang w:val="en-US" w:eastAsia="zh-CN"/>
        </w:rPr>
      </w:pPr>
      <w:r>
        <w:rPr>
          <w:rFonts w:hint="eastAsia"/>
          <w:color w:val="auto"/>
          <w:sz w:val="24"/>
          <w:szCs w:val="24"/>
          <w:lang w:val="en-US" w:eastAsia="zh-CN"/>
        </w:rPr>
        <w:t>通过调研国内农科院校，深入剖析我校学科优势和地缘优势，结合本地翻译市场对人才需求的特点，我校翻译专业旨在“一带一路”的国家战略背景下，培养掌握新疆地区概况，了解新疆地域文化特色，能够服务于地方经济发展的复合型翻译专业人才。毕业生能够胜任农业科技相关领域的一般的口、笔译工作或其他跨文化交流工作。</w:t>
      </w:r>
    </w:p>
    <w:p>
      <w:pPr>
        <w:spacing w:line="360" w:lineRule="auto"/>
        <w:jc w:val="both"/>
        <w:rPr>
          <w:color w:val="auto"/>
          <w:sz w:val="24"/>
          <w:szCs w:val="24"/>
        </w:rPr>
      </w:pPr>
      <w:r>
        <w:rPr>
          <w:rFonts w:hint="eastAsia"/>
          <w:color w:val="auto"/>
          <w:sz w:val="24"/>
          <w:szCs w:val="24"/>
        </w:rPr>
        <w:t>（2）师资建设定位</w:t>
      </w:r>
    </w:p>
    <w:p>
      <w:pPr>
        <w:spacing w:line="360" w:lineRule="auto"/>
        <w:ind w:firstLine="480" w:firstLineChars="200"/>
        <w:jc w:val="both"/>
        <w:rPr>
          <w:color w:val="auto"/>
          <w:sz w:val="24"/>
          <w:szCs w:val="24"/>
        </w:rPr>
      </w:pPr>
      <w:r>
        <w:rPr>
          <w:rFonts w:hint="eastAsia"/>
          <w:color w:val="auto"/>
          <w:sz w:val="24"/>
          <w:szCs w:val="24"/>
          <w:lang w:val="en-US" w:eastAsia="zh-CN"/>
        </w:rPr>
        <w:t>以英语专业和大学英语师资为主体，建设和完善适应翻译专业新时期发展需求的“双师型”师资队伍。专业教师既具备深厚的英语和翻译理论功底，同时具有丰富的翻译工作经验，并满足农业高等院校对师资提出的教学、科研、教改能力及职称、学历配置规格等各项要求。</w:t>
      </w:r>
    </w:p>
    <w:p>
      <w:pPr>
        <w:spacing w:line="360" w:lineRule="auto"/>
        <w:jc w:val="both"/>
        <w:rPr>
          <w:color w:val="auto"/>
          <w:sz w:val="24"/>
          <w:szCs w:val="24"/>
        </w:rPr>
      </w:pPr>
      <w:r>
        <w:rPr>
          <w:rFonts w:hint="eastAsia"/>
          <w:color w:val="auto"/>
          <w:sz w:val="24"/>
          <w:szCs w:val="24"/>
        </w:rPr>
        <w:t>（3）专业建设定位</w:t>
      </w:r>
    </w:p>
    <w:p>
      <w:pPr>
        <w:spacing w:line="360" w:lineRule="auto"/>
        <w:ind w:firstLine="480" w:firstLineChars="200"/>
        <w:jc w:val="both"/>
        <w:rPr>
          <w:color w:val="auto"/>
          <w:sz w:val="24"/>
          <w:szCs w:val="24"/>
        </w:rPr>
      </w:pPr>
      <w:r>
        <w:rPr>
          <w:rFonts w:hint="eastAsia"/>
          <w:color w:val="auto"/>
          <w:sz w:val="24"/>
          <w:szCs w:val="24"/>
        </w:rPr>
        <w:t>我校</w:t>
      </w:r>
      <w:r>
        <w:rPr>
          <w:rFonts w:hint="eastAsia"/>
          <w:color w:val="auto"/>
          <w:sz w:val="24"/>
          <w:szCs w:val="24"/>
          <w:lang w:val="en-US" w:eastAsia="zh-CN"/>
        </w:rPr>
        <w:t>作为一所</w:t>
      </w:r>
      <w:r>
        <w:rPr>
          <w:rFonts w:hint="eastAsia"/>
          <w:color w:val="auto"/>
          <w:sz w:val="24"/>
          <w:szCs w:val="24"/>
        </w:rPr>
        <w:t>以农业科学为优势和特色的大学，定位于培养具有创新精神和实践能力的应用型人才。因此，翻译专业的培养以满足社会需求为导向，以培养应用能力为主线，以培养综合就业能力为本位。在教学中注重应用性和实践性，重点培养学生的学习能力、就业能力</w:t>
      </w:r>
      <w:r>
        <w:rPr>
          <w:rFonts w:hint="eastAsia"/>
          <w:color w:val="auto"/>
          <w:sz w:val="24"/>
          <w:szCs w:val="24"/>
          <w:lang w:val="en-US" w:eastAsia="zh-CN"/>
        </w:rPr>
        <w:t>以及创新</w:t>
      </w:r>
      <w:r>
        <w:rPr>
          <w:rFonts w:hint="eastAsia"/>
          <w:color w:val="auto"/>
          <w:sz w:val="24"/>
          <w:szCs w:val="24"/>
        </w:rPr>
        <w:t>能力。</w:t>
      </w:r>
      <w:r>
        <w:rPr>
          <w:color w:val="auto"/>
          <w:sz w:val="24"/>
          <w:szCs w:val="24"/>
        </w:rPr>
        <w:t>结合我校特色</w:t>
      </w:r>
      <w:r>
        <w:rPr>
          <w:rFonts w:hint="eastAsia"/>
          <w:color w:val="auto"/>
          <w:sz w:val="24"/>
          <w:szCs w:val="24"/>
        </w:rPr>
        <w:t>，</w:t>
      </w:r>
      <w:r>
        <w:rPr>
          <w:color w:val="auto"/>
          <w:sz w:val="24"/>
          <w:szCs w:val="24"/>
        </w:rPr>
        <w:t>依托</w:t>
      </w:r>
      <w:r>
        <w:rPr>
          <w:rFonts w:hint="eastAsia"/>
          <w:color w:val="auto"/>
          <w:sz w:val="24"/>
          <w:szCs w:val="24"/>
          <w:lang w:val="en-US" w:eastAsia="zh-CN"/>
        </w:rPr>
        <w:t>学</w:t>
      </w:r>
      <w:r>
        <w:rPr>
          <w:color w:val="auto"/>
          <w:sz w:val="24"/>
          <w:szCs w:val="24"/>
        </w:rPr>
        <w:t>校若干专业集群，培养</w:t>
      </w:r>
      <w:r>
        <w:rPr>
          <w:rFonts w:hint="eastAsia"/>
          <w:color w:val="auto"/>
          <w:sz w:val="24"/>
          <w:szCs w:val="24"/>
          <w:lang w:val="en-US" w:eastAsia="zh-CN"/>
        </w:rPr>
        <w:t>复合型</w:t>
      </w:r>
      <w:r>
        <w:rPr>
          <w:color w:val="auto"/>
          <w:sz w:val="24"/>
          <w:szCs w:val="24"/>
        </w:rPr>
        <w:t>翻译</w:t>
      </w:r>
      <w:r>
        <w:rPr>
          <w:rFonts w:hint="eastAsia"/>
          <w:color w:val="auto"/>
          <w:sz w:val="24"/>
          <w:szCs w:val="24"/>
        </w:rPr>
        <w:t>人才</w:t>
      </w:r>
      <w:r>
        <w:rPr>
          <w:color w:val="auto"/>
          <w:sz w:val="24"/>
          <w:szCs w:val="24"/>
        </w:rPr>
        <w:t>为主要方向。</w:t>
      </w:r>
    </w:p>
    <w:p>
      <w:pPr>
        <w:spacing w:line="360" w:lineRule="auto"/>
        <w:jc w:val="both"/>
        <w:rPr>
          <w:color w:val="auto"/>
          <w:sz w:val="24"/>
          <w:szCs w:val="24"/>
        </w:rPr>
      </w:pPr>
      <w:r>
        <w:rPr>
          <w:rFonts w:hint="eastAsia"/>
          <w:color w:val="auto"/>
          <w:sz w:val="24"/>
          <w:szCs w:val="24"/>
        </w:rPr>
        <w:t>（4）专业发展规模定位</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根据对全国专业布局和人才市场供需情况的科学分析，立足学院和学科发展实际，翻译专业规模应稳定在1-2个自然班，并按人才市场需求合理调控翻译专业的规模增量。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三、拟新增专业基本信息</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 xml:space="preserve">翻译主要研究翻译学、语言学、文学等方面的基本理论和知识，接受外语听、说、读、写、译等方面的基本训练，培养中英表达能力，掌握农业、科技、旅游、商务等不同专业领域的翻译技巧，在外事、商贸、文化、教育等企事业单位进行笔译、交替传译、同声传译等相关工作。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四、拟新增专业理由</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目前国内已经有301所高校拥有翻译本科专业。然而在新疆，翻译本科人才的培养没有得到重视，目前只有新疆师范大学、伊犁师范大学和喀什大学有翻译本科专业。但还没有农业院校覆盖翻译本科专业。农业是新疆的支柱产业之一，随着中国新疆与周边国家贸易往来的增长，农业的提质增效势在必行。在此背景下，培养汉、英双语基础好，翻译功底强、同时又具备跨文化交际及农业科技知识的复合型翻译人才，以适应新疆社会经济发展的需要，已成为新疆高校人才培养中的一个重要任务。因此，在新疆高校设立翻译本科专业，有助于提升毕业生的市场竞争力，从而较好地实现高校培养人才，服务社会的功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五、具备条件基础</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外国语学院承担了全校涉农专业本科生和研究生的英语教学工作，在人才培养上突出英语与农业结合的专业特色，形成与内地院校、疆内高校之间的互补发展。学科团队翻译实践能力强，有9名专任教师和19名翻译行业专家，为农业国际会议、政府会谈等各类外事活动提供了优质语言服务，积累了丰富经验。</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学院目前建有I TEST 外语教学测试中心，同声传译口笔译实验室1间，外语专业技能综合实验室1间。先后建立各类教学与翻译实习实践基地10余个。</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六、开设优势及专业特色</w:t>
      </w:r>
    </w:p>
    <w:p>
      <w:pPr>
        <w:spacing w:line="360" w:lineRule="auto"/>
        <w:ind w:firstLine="480" w:firstLineChars="200"/>
        <w:jc w:val="both"/>
        <w:rPr>
          <w:rFonts w:hint="eastAsia"/>
          <w:color w:val="auto"/>
          <w:sz w:val="24"/>
          <w:szCs w:val="24"/>
        </w:rPr>
      </w:pPr>
      <w:r>
        <w:rPr>
          <w:rFonts w:hint="eastAsia"/>
          <w:color w:val="auto"/>
          <w:sz w:val="24"/>
          <w:szCs w:val="24"/>
          <w:lang w:val="en-US" w:eastAsia="zh-CN"/>
        </w:rPr>
        <w:t>翻译专业学生的培养，突出以学生为本的理念，注重学生综合素质能力的培养和提高；依托学校高水平师资和高水平学科，遵循“理论联系实际、教学结合生产”的办学方针，面向农业科技英语翻译进行培养，构建新文科的交叉和融合的课程培养体系；突出农业科技特色，突出实践教学，提高实践环节学分在培养体系的比重。通过全面培养，提高学生专业素质，达到翻译行业要求和目标。</w:t>
      </w:r>
      <w:r>
        <w:rPr>
          <w:rFonts w:hint="eastAsia"/>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七、拟新增专业与已有专业的关系</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随着翻译学逐渐获得认可成为一门独立的学科，为翻译教学在现行教育体制中赢得一席之地，也为翻译专业人才的培养奠定了坚实的学科基础。翻译专业人才培养的系统化、专业化、科学化被提到议事日程上来，成为讨论的焦点。</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在此背景下，单纯培养合格的外语人才，而忽视了翻译专业的专门性和特殊性已经无法满足市场需要。增设翻译专业，与传统的英语专业相互补充成为当务之急。</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翻译专业的设置有助于完善外国语学院的人才培养体系，应对翻译人才缺乏现状，强化学生竞争力。毕业生可以进入政府部门、企事业单位、翻译公司、民办高校、英语培训机构、外事外贸企业和新闻媒体等单位就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八、人才需求调研情况</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新时代的国际传播工作对国家整体翻译能力有了更多、更高的要求，使得国家翻译能力建设的重要性日益凸显。要提升国家整体翻译能力，加强翻译人才队伍建设是重中之重。</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 xml:space="preserve"> 习近平总书记多次强调要“讲好中国故事，传播好中国声音”。随着国家“文化走出去”战略及“一带一路”倡议的逐步落地，翻译的国家需求和市场需求均不断增长，翻译人才总体上呈现供不应求的状况。尽管新冠肺炎疫情对语言服务行业造成了一定的冲击，但翻译服务企业响应国家战略号召，积极参与“文化走出去”项目仍旧是发展的必然趋势。越来越多的翻译服务企业和重大翻译项目出现在“国家文化出口重点企业”和“重点文化出口项目”名录中，传神、中译语通、中国对外翻译、上海文策等已成长为海内外知名的翻译服务企业。国家出版走出去的重要工程—“丝路书香工程”中，“重点翻译资助项目”的数量逐年维稳，2020年共有308个项目获得资助，覆盖了大多数“一带一路”共建国家官方语言。《2020中国语言服务行业发展报告》数据统计显示，英语、日语、德语、法语和俄语等常用语种为翻译业务量最大的语种。总的来说，我国翻译人才的使用紧贴国际发展局势与国内政策方针，并立足社会动态、市场需求、产业革新等多种实际。在2022年5月底发布的“2021年全球国家翻译能力指数、中国大学翻译指数”中，中国超过英国占据全球国家翻译能力第二席位。</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党中央把新疆纳入国家丝绸之路经济带、向西开放的总体布局中统筹谋划，自治区明确提出加快乌鲁木齐国际陆港区建设，把乌鲁木齐国际陆港区打造成为丝绸之路经济带核心区标志性工程，统筹推进“五大中心”建设，提高对内对外开放水平。 “一带一路”，语言开路，翻译是开路先锋，这是国内翻译研究领域学者的共识。新疆的高校需要为区域经济发展稳定地输送翻译人才，为“一带一路”倡议服务。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aps w:val="0"/>
          <w:color w:val="000000"/>
          <w:spacing w:val="0"/>
          <w:sz w:val="32"/>
          <w:szCs w:val="32"/>
          <w:shd w:val="clear" w:fill="FFFFFF"/>
          <w:lang w:val="en-US" w:eastAsia="zh-CN"/>
        </w:rPr>
      </w:pPr>
      <w:r>
        <w:rPr>
          <w:rFonts w:hint="eastAsia" w:ascii="黑体" w:hAnsi="黑体" w:eastAsia="黑体" w:cs="黑体"/>
          <w:b w:val="0"/>
          <w:bCs w:val="0"/>
          <w:caps w:val="0"/>
          <w:color w:val="000000"/>
          <w:spacing w:val="0"/>
          <w:sz w:val="32"/>
          <w:szCs w:val="32"/>
          <w:shd w:val="clear" w:fill="FFFFFF"/>
          <w:lang w:val="en-US" w:eastAsia="zh-CN"/>
        </w:rPr>
        <w:t>九、预期就业情况</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翻译本科专业学生就业前景好，就业方向主要集中在政府及事业单位，如自治区安全厅、自治区外办、自治区博物馆以及其他公务员岗位；翻译公司，如新疆纵横翻译公司；国企，如中石油、中石化，新疆特变电工集团；以及旅游公司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aps w:val="0"/>
          <w:color w:val="000000"/>
          <w:spacing w:val="0"/>
          <w:sz w:val="32"/>
          <w:szCs w:val="32"/>
          <w:shd w:val="clear" w:fill="FFFFFF"/>
        </w:rPr>
      </w:pPr>
      <w:r>
        <w:rPr>
          <w:rFonts w:hint="eastAsia" w:ascii="黑体" w:hAnsi="黑体" w:eastAsia="黑体" w:cs="黑体"/>
          <w:b w:val="0"/>
          <w:bCs w:val="0"/>
          <w:caps w:val="0"/>
          <w:color w:val="000000"/>
          <w:spacing w:val="0"/>
          <w:sz w:val="32"/>
          <w:szCs w:val="32"/>
          <w:shd w:val="clear" w:fill="FFFFFF"/>
          <w:lang w:val="en-US" w:eastAsia="zh-CN"/>
        </w:rPr>
        <w:t>十、对该专业后续的建设规划</w:t>
      </w:r>
    </w:p>
    <w:p>
      <w:pPr>
        <w:spacing w:line="360" w:lineRule="auto"/>
        <w:ind w:firstLine="480" w:firstLineChars="200"/>
        <w:jc w:val="both"/>
        <w:rPr>
          <w:rFonts w:hint="eastAsia"/>
          <w:color w:val="auto"/>
          <w:sz w:val="24"/>
          <w:szCs w:val="24"/>
          <w:lang w:val="en-US" w:eastAsia="zh-CN"/>
        </w:rPr>
      </w:pPr>
      <w:r>
        <w:rPr>
          <w:rFonts w:hint="eastAsia"/>
          <w:color w:val="auto"/>
          <w:sz w:val="24"/>
          <w:szCs w:val="24"/>
          <w:lang w:val="en-US" w:eastAsia="zh-CN"/>
        </w:rPr>
        <w:t>优化人才培养方案，强化实践环节，加强与校外的协同办学，不断改善办学条件，加强师资队伍建设，实行人才培养全过程的精细化管理，全面提高人才培养质量，促进专业水平、层次的提升。</w:t>
      </w:r>
    </w:p>
    <w:p>
      <w:pPr>
        <w:numPr>
          <w:ilvl w:val="0"/>
          <w:numId w:val="1"/>
        </w:numPr>
        <w:spacing w:line="360" w:lineRule="auto"/>
        <w:ind w:firstLine="480" w:firstLineChars="200"/>
        <w:rPr>
          <w:rFonts w:hint="eastAsia"/>
          <w:sz w:val="24"/>
          <w:lang w:val="en-US" w:eastAsia="zh-CN"/>
        </w:rPr>
      </w:pPr>
      <w:r>
        <w:rPr>
          <w:rFonts w:hint="eastAsia"/>
          <w:sz w:val="24"/>
          <w:lang w:val="en-US" w:eastAsia="zh-CN"/>
        </w:rPr>
        <w:t>深化教学改革，优化人才培养，以翻译实践教育基地为支撑，以实践能力培养为重点、以产学研结合为途径，建立与区域经济社会发展相适应的人才培养模式，系统开展农业科技翻译、农业典籍翻译、时政文献翻译及口译教学，建成以平行文本分析与应用、术语翻译、计算机辅助翻译、本地化翻译、会议口译等为代表的精品课程群，旨在培养能够从事国际交流、语言服务、文化教育等领域工作的复合型翻译人才。</w:t>
      </w:r>
    </w:p>
    <w:p>
      <w:pPr>
        <w:numPr>
          <w:ilvl w:val="0"/>
          <w:numId w:val="1"/>
        </w:numPr>
        <w:spacing w:line="360" w:lineRule="auto"/>
        <w:ind w:firstLine="480" w:firstLineChars="200"/>
        <w:rPr>
          <w:rFonts w:hint="eastAsia" w:asciiTheme="minorHAnsi" w:hAnsiTheme="minorHAnsi" w:eastAsiaTheme="minorEastAsia" w:cstheme="minorBidi"/>
          <w:color w:val="auto"/>
          <w:kern w:val="2"/>
          <w:sz w:val="24"/>
          <w:szCs w:val="24"/>
          <w:lang w:val="en-US" w:eastAsia="zh-CN" w:bidi="ar-SA"/>
        </w:rPr>
      </w:pPr>
      <w:r>
        <w:rPr>
          <w:rFonts w:hint="eastAsia"/>
          <w:sz w:val="24"/>
          <w:lang w:val="en-US" w:eastAsia="zh-CN"/>
        </w:rPr>
        <w:t>提升资金申请力度，加强语言实验室建设和规划，完善硬件设备。构建开放式、立体化、多层次的翻译实验教学中心，完善以培养学生创新精神和实践能力为核心的实践教学体系。</w:t>
      </w:r>
    </w:p>
    <w:p>
      <w:pPr>
        <w:numPr>
          <w:ilvl w:val="0"/>
          <w:numId w:val="1"/>
        </w:numPr>
        <w:spacing w:line="360" w:lineRule="auto"/>
        <w:ind w:firstLine="480" w:firstLineChars="200"/>
        <w:rPr>
          <w:rFonts w:hint="default"/>
          <w:lang w:val="en-US"/>
        </w:rPr>
      </w:pPr>
      <w:r>
        <w:rPr>
          <w:rFonts w:hint="eastAsia" w:asciiTheme="minorHAnsi" w:hAnsiTheme="minorHAnsi" w:eastAsiaTheme="minorEastAsia" w:cstheme="minorBidi"/>
          <w:color w:val="auto"/>
          <w:kern w:val="2"/>
          <w:sz w:val="24"/>
          <w:szCs w:val="24"/>
          <w:lang w:val="en-US" w:eastAsia="zh-CN" w:bidi="ar-SA"/>
        </w:rPr>
        <w:t>拓展翻译实习实践基地，提升学生实践能力。广泛利用社会资源，在加强与现有基地之间的深度合作的基础上，增设科技翻译、文化翻译、翻译教学类实习实践基地，培养社会需要的翻译人才。同时，充分利用翻译实训实验室，推行研讨式、任务式、启发式教学，积极</w:t>
      </w:r>
      <w:r>
        <w:rPr>
          <w:rFonts w:hint="eastAsia" w:cstheme="minorBidi"/>
          <w:color w:val="auto"/>
          <w:kern w:val="2"/>
          <w:sz w:val="24"/>
          <w:szCs w:val="24"/>
          <w:lang w:val="en-US" w:eastAsia="zh-CN" w:bidi="ar-SA"/>
        </w:rPr>
        <w:t>进行</w:t>
      </w:r>
      <w:r>
        <w:rPr>
          <w:rFonts w:hint="eastAsia" w:asciiTheme="minorHAnsi" w:hAnsiTheme="minorHAnsi" w:eastAsiaTheme="minorEastAsia" w:cstheme="minorBidi"/>
          <w:color w:val="auto"/>
          <w:kern w:val="2"/>
          <w:sz w:val="24"/>
          <w:szCs w:val="24"/>
          <w:lang w:val="en-US" w:eastAsia="zh-CN" w:bidi="ar-SA"/>
        </w:rPr>
        <w:t>教学改革，</w:t>
      </w:r>
      <w:r>
        <w:rPr>
          <w:rFonts w:hint="eastAsia" w:cstheme="minorBidi"/>
          <w:color w:val="auto"/>
          <w:kern w:val="2"/>
          <w:sz w:val="24"/>
          <w:szCs w:val="24"/>
          <w:lang w:val="en-US" w:eastAsia="zh-CN" w:bidi="ar-SA"/>
        </w:rPr>
        <w:t>提高教学效果。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5A795"/>
    <w:multiLevelType w:val="singleLevel"/>
    <w:tmpl w:val="0775A7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35148F2"/>
    <w:rsid w:val="04FB5C2E"/>
    <w:rsid w:val="05031C1C"/>
    <w:rsid w:val="078F39A7"/>
    <w:rsid w:val="09AB4BB4"/>
    <w:rsid w:val="0BA457DB"/>
    <w:rsid w:val="120C332E"/>
    <w:rsid w:val="13F21D43"/>
    <w:rsid w:val="257860A4"/>
    <w:rsid w:val="30077CA9"/>
    <w:rsid w:val="340842AA"/>
    <w:rsid w:val="4284460A"/>
    <w:rsid w:val="4358195D"/>
    <w:rsid w:val="44226CC2"/>
    <w:rsid w:val="4B5A15B0"/>
    <w:rsid w:val="4DB70FBE"/>
    <w:rsid w:val="56C8194B"/>
    <w:rsid w:val="5FCF2136"/>
    <w:rsid w:val="60544F99"/>
    <w:rsid w:val="60ED3098"/>
    <w:rsid w:val="61C1577C"/>
    <w:rsid w:val="63221909"/>
    <w:rsid w:val="6967235B"/>
    <w:rsid w:val="72BF37AA"/>
    <w:rsid w:val="74F57957"/>
    <w:rsid w:val="78203867"/>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0" w:lineRule="atLeast"/>
      <w:jc w:val="center"/>
    </w:pPr>
    <w:rPr>
      <w:rFonts w:ascii="Arial" w:hAnsi="Arial" w:eastAsia="黑体"/>
      <w:sz w:val="52"/>
      <w:szCs w:val="52"/>
    </w:r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3264</Words>
  <Characters>3291</Characters>
  <Lines>0</Lines>
  <Paragraphs>0</Paragraphs>
  <TotalTime>16</TotalTime>
  <ScaleCrop>false</ScaleCrop>
  <LinksUpToDate>false</LinksUpToDate>
  <CharactersWithSpaces>3297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2023-06-25T10:40:00Z</dcterms:created>
  <dc:creator>Lenovo</dc:creator>
  <cp:lastModifiedBy>apple</cp:lastModifiedBy>
  <dcterms:modified xsi:type="dcterms:W3CDTF">2023-07-12T10:40:10Z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0AAE898B93184DF9B17D507EADE95867_13</vt:lpwstr>
  </property>
</Properties>
</file>