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****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  <w:t>专业建设规划及人才需求情况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  <w:t>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学院基本情况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二、专业总体发展规划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三、拟新增专业基本信息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四、拟新增专业理由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五、具备条件基础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六、开设优势及专业特色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七、拟新增专业与已有专业的关系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八、人才需求调研情况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九、预期就业情况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十、对该专业后续的建设规划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GRkNjA4MjhmYTNhZTZiYTAwNzI2MTViNTI0MzgifQ=="/>
  </w:docVars>
  <w:rsids>
    <w:rsidRoot w:val="00000000"/>
    <w:rsid w:val="035148F2"/>
    <w:rsid w:val="0BA457DB"/>
    <w:rsid w:val="120C332E"/>
    <w:rsid w:val="30077CA9"/>
    <w:rsid w:val="340842AA"/>
    <w:rsid w:val="44226CC2"/>
    <w:rsid w:val="56C8194B"/>
    <w:rsid w:val="5FCF2136"/>
    <w:rsid w:val="60544F99"/>
    <w:rsid w:val="72BF37AA"/>
    <w:rsid w:val="74F57957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126</Characters>
  <Lines>0</Lines>
  <Paragraphs>0</Paragraphs>
  <TotalTime>8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2023-06-25T10:40:00Z</dcterms:created>
  <dc:creator>Lenovo</dc:creator>
  <cp:lastModifiedBy>Yurx.</cp:lastModifiedBy>
  <dcterms:modified xsi:type="dcterms:W3CDTF">2023-06-25T10:49:35Z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1438A53DE2B1446D9AC5E6C9FD76AD59_12</vt:lpwstr>
  </property>
</Properties>
</file>