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atLeast"/>
        <w:jc w:val="lef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380" w:lineRule="atLeast"/>
        <w:jc w:val="center"/>
        <w:outlineLvl w:val="1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各教学单位名额分配表</w:t>
      </w:r>
    </w:p>
    <w:tbl>
      <w:tblPr>
        <w:tblStyle w:val="4"/>
        <w:tblpPr w:leftFromText="180" w:rightFromText="180" w:vertAnchor="text" w:horzAnchor="page" w:tblpXSpec="center" w:tblpY="283"/>
        <w:tblOverlap w:val="never"/>
        <w:tblW w:w="9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583"/>
        <w:gridCol w:w="2070"/>
        <w:gridCol w:w="1488"/>
        <w:gridCol w:w="1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教学单位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新农科、新工科、新文科、基础课程组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课程思政组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产教融合组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林学与风景园林学院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草业学院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食品科学与药学学院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交通与物流工程学院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  <w:r>
              <w:rPr>
                <w:rStyle w:val="6"/>
                <w:lang w:val="en-US" w:eastAsia="zh-CN" w:bidi="ar"/>
              </w:rPr>
              <w:t>（法学院）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中国语言文学与艺术学院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</w:t>
            </w:r>
            <w:r>
              <w:rPr>
                <w:rStyle w:val="6"/>
                <w:lang w:val="en-US" w:eastAsia="zh-CN" w:bidi="ar"/>
              </w:rPr>
              <w:t>语学院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MS Mincho" w:hAnsi="MS Mincho" w:eastAsia="MS Mincho" w:cs="MS Mincho"/>
          <w:color w:val="auto"/>
          <w:szCs w:val="21"/>
          <w:lang w:val="en-US"/>
        </w:rPr>
      </w:pPr>
      <w:r>
        <w:rPr>
          <w:rFonts w:hint="eastAsia" w:ascii="MS Mincho" w:hAnsi="MS Mincho" w:eastAsia="MS Mincho" w:cs="MS Mincho"/>
          <w:kern w:val="0"/>
          <w:sz w:val="24"/>
          <w:szCs w:val="24"/>
        </w:rPr>
        <w:t xml:space="preserve"> </w:t>
      </w:r>
      <w:r>
        <w:rPr>
          <w:rFonts w:hint="eastAsia" w:ascii="MS Mincho" w:hAnsi="MS Mincho" w:eastAsia="宋体" w:cs="MS Mincho"/>
          <w:color w:val="auto"/>
          <w:kern w:val="0"/>
          <w:sz w:val="24"/>
          <w:szCs w:val="24"/>
          <w:lang w:val="en-US" w:eastAsia="zh-CN"/>
        </w:rPr>
        <w:t xml:space="preserve">注： </w:t>
      </w:r>
      <w:r>
        <w:rPr>
          <w:rFonts w:hint="eastAsia" w:ascii="MS Mincho" w:hAnsi="MS Mincho" w:cs="MS Mincho"/>
          <w:color w:val="auto"/>
          <w:kern w:val="0"/>
          <w:sz w:val="24"/>
          <w:szCs w:val="24"/>
          <w:lang w:val="en-US" w:eastAsia="zh-CN"/>
        </w:rPr>
        <w:t>非院部的“其他单位”人员直接向教务处申请参赛的资格，各单位推荐人员中应有1人有副高及以上职称，各组别人数不能相互替代。</w:t>
      </w:r>
    </w:p>
    <w:p>
      <w:pPr>
        <w:spacing w:line="460" w:lineRule="exact"/>
        <w:rPr>
          <w:rFonts w:hint="eastAsia" w:ascii="MS Mincho" w:hAnsi="MS Mincho" w:cs="MS Mincho"/>
          <w:color w:val="auto"/>
          <w:szCs w:val="21"/>
        </w:rPr>
      </w:pPr>
    </w:p>
    <w:p>
      <w:pPr>
        <w:spacing w:line="460" w:lineRule="exact"/>
        <w:rPr>
          <w:rFonts w:hint="eastAsia" w:ascii="MS Mincho" w:hAnsi="MS Mincho" w:cs="MS Mincho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OTk3NmZjZTc0MmI4ZjA1YjkwNWE1NzlmZjRhOTUifQ=="/>
  </w:docVars>
  <w:rsids>
    <w:rsidRoot w:val="00000000"/>
    <w:rsid w:val="0663009E"/>
    <w:rsid w:val="074161FC"/>
    <w:rsid w:val="085F7A2D"/>
    <w:rsid w:val="0AF25C88"/>
    <w:rsid w:val="0DB938C6"/>
    <w:rsid w:val="16497B87"/>
    <w:rsid w:val="1F9E72D5"/>
    <w:rsid w:val="2AA51C49"/>
    <w:rsid w:val="2AE978F6"/>
    <w:rsid w:val="2B026E33"/>
    <w:rsid w:val="30191FD3"/>
    <w:rsid w:val="3B4D472B"/>
    <w:rsid w:val="41FD312B"/>
    <w:rsid w:val="42F36954"/>
    <w:rsid w:val="44DC370C"/>
    <w:rsid w:val="51DD2AC2"/>
    <w:rsid w:val="5BDB0D1B"/>
    <w:rsid w:val="5D1E462B"/>
    <w:rsid w:val="657F40B8"/>
    <w:rsid w:val="6E3608FE"/>
    <w:rsid w:val="744024DB"/>
    <w:rsid w:val="76AA79F4"/>
    <w:rsid w:val="7E92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301</Characters>
  <Lines>0</Lines>
  <Paragraphs>0</Paragraphs>
  <TotalTime>3</TotalTime>
  <ScaleCrop>false</ScaleCrop>
  <LinksUpToDate>false</LinksUpToDate>
  <CharactersWithSpaces>332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王莉萍</cp:lastModifiedBy>
  <dcterms:modified xsi:type="dcterms:W3CDTF">2024-03-27T02:17:37Z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D90BB1034BDC4D87A65F9005786DC7DD_12</vt:lpwstr>
  </property>
</Properties>
</file>