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4" w:line="222" w:lineRule="auto"/>
        <w:ind w:left="1314"/>
        <w:jc w:val="both"/>
        <w:outlineLvl w:val="0"/>
        <w:rPr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素质教育选修课教师申报流程</w:t>
      </w:r>
    </w:p>
    <w:p>
      <w:pPr>
        <w:pStyle w:val="2"/>
        <w:spacing w:before="101" w:line="224" w:lineRule="auto"/>
        <w:ind w:left="30"/>
        <w:jc w:val="both"/>
      </w:pP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步骤一、将当前角色调整为“教师</w:t>
      </w:r>
      <w:r>
        <w:rPr>
          <w:spacing w:val="-98"/>
        </w:rPr>
        <w:t xml:space="preserve"> </w:t>
      </w:r>
      <w:r>
        <w:rPr>
          <w:spacing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</w:p>
    <w:p>
      <w:pPr>
        <w:spacing w:line="434" w:lineRule="auto"/>
        <w:jc w:val="center"/>
      </w:pPr>
      <w:r>
        <w:drawing>
          <wp:inline distT="0" distB="0" distL="114300" distR="114300">
            <wp:extent cx="5374640" cy="1591310"/>
            <wp:effectExtent l="0" t="0" r="165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00" w:line="225" w:lineRule="auto"/>
        <w:jc w:val="center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步骤二、点击“</w:t>
      </w:r>
      <w:r>
        <w:rPr>
          <w:spacing w:val="-96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</w:t>
      </w:r>
      <w:r>
        <w:rPr>
          <w:spacing w:val="-110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”，点击“课程</w:t>
      </w:r>
      <w:r>
        <w:rPr>
          <w:rFonts w:hint="eastAsia"/>
          <w:spacing w:val="-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学年学期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任课资格申请</w:t>
      </w:r>
      <w:r>
        <w:rPr>
          <w:rFonts w:hint="eastAsia"/>
          <w:spacing w:val="-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/>
          <w:spacing w:val="-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教师）”</w:t>
      </w:r>
      <w:r>
        <w:drawing>
          <wp:inline distT="0" distB="0" distL="114300" distR="114300">
            <wp:extent cx="5368290" cy="1659890"/>
            <wp:effectExtent l="0" t="0" r="381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00" w:line="225" w:lineRule="auto"/>
        <w:jc w:val="both"/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步骤三、点击“申请</w:t>
      </w:r>
      <w:r>
        <w:rPr>
          <w:spacing w:val="-110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ascii="Arial" w:hAnsi="Arial" w:eastAsia="Arial" w:cs="Arial"/>
          <w:b/>
          <w:bCs/>
          <w:spacing w:val="10"/>
        </w:rPr>
        <w:t>-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“选择申请课程</w:t>
      </w:r>
      <w:r>
        <w:rPr>
          <w:spacing w:val="-110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both"/>
        <w:textAlignment w:val="baseline"/>
      </w:pPr>
      <w:r>
        <w:drawing>
          <wp:inline distT="0" distB="0" distL="114300" distR="114300">
            <wp:extent cx="5428615" cy="1233170"/>
            <wp:effectExtent l="0" t="0" r="63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9" w:line="225" w:lineRule="auto"/>
        <w:jc w:val="both"/>
        <w:rPr>
          <w:rFonts w:hint="default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步骤四、填写课程信息</w:t>
      </w:r>
      <w:r>
        <w:rPr>
          <w:rFonts w:hint="eastAsia"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选择申请课程，</w:t>
      </w: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请务必完整准确的填写面向校区、教学班容量等信息，核对课程归属是否正确，在申请原因内填写排课周数及具体时间、对学生选课的要求等内容。（注“学年学期”栏暂不填写）</w:t>
      </w:r>
    </w:p>
    <w:p>
      <w:pPr>
        <w:spacing w:before="19" w:line="225" w:lineRule="auto"/>
        <w:jc w:val="center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drawing>
          <wp:inline distT="0" distB="0" distL="114300" distR="114300">
            <wp:extent cx="5034280" cy="2621915"/>
            <wp:effectExtent l="0" t="0" r="13970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color w:val="auto"/>
          <w:spacing w:val="1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说明：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30"/>
        <w:jc w:val="both"/>
        <w:textAlignment w:val="baseline"/>
        <w:rPr>
          <w:rFonts w:hint="eastAsia"/>
          <w:color w:val="auto"/>
          <w:spacing w:val="1"/>
          <w:lang w:val="en-US" w:eastAsia="zh-CN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auto"/>
          <w:spacing w:val="1"/>
          <w:lang w:val="en-US" w:eastAsia="zh-CN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如属于新开课及开新课，课程中无相关课程的情况，请联系本单位教学秘书增加课程信息后再申报。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jc w:val="both"/>
        <w:textAlignment w:val="baseline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/>
          <w:color w:val="auto"/>
          <w:spacing w:val="1"/>
          <w:lang w:val="en-US" w:eastAsia="zh-CN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2、教师申报完成后，由各单位分管教学领导审核，审核流程为：教学计划管理-课程组管理-课程学年学期任课资格审核。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40" w:lineRule="exact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</w:p>
    <w:sectPr>
      <w:pgSz w:w="11906" w:h="16839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54B02"/>
    <w:multiLevelType w:val="singleLevel"/>
    <w:tmpl w:val="08D54B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JhNjAwOTcwN2UzMDIwY2M5Y2EzNzA1ZDQyZjg0NmMifQ=="/>
  </w:docVars>
  <w:rsids>
    <w:rsidRoot w:val="00000000"/>
    <w:rsid w:val="08DF11CB"/>
    <w:rsid w:val="5D8A5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2023-05-26T13:19:00Z</dcterms:created>
  <dc:creator>Administrator</dc:creator>
  <cp:lastModifiedBy>ooholayehei</cp:lastModifiedBy>
  <dcterms:modified xsi:type="dcterms:W3CDTF">2024-05-14T12:00:19Z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2024-05-13T12:44:01Z</vt:filetime>
  </property>
  <property fmtid="{D5CDD505-2E9C-101B-9397-08002B2CF9AE}" pid="4" name="KSOProductBuildVer">
    <vt:lpwstr>2052-12.1.0.16729</vt:lpwstr>
  </property>
  <property fmtid="{D5CDD505-2E9C-101B-9397-08002B2CF9AE}" pid="5" name="ICV">
    <vt:lpwstr>496177BB78C845BD80A965E29CEACD91_12</vt:lpwstr>
  </property>
</Properties>
</file>