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14"/>
        <w:gridCol w:w="1814"/>
        <w:gridCol w:w="1815"/>
        <w:gridCol w:w="1818"/>
        <w:gridCol w:w="1815"/>
        <w:gridCol w:w="1816"/>
        <w:gridCol w:w="2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2023年“第一届新疆高等院校园艺专业技能竞赛”理论知识竞赛报名汇总表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 xml:space="preserve"> 学校：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Style w:val="5"/>
                <w:highlight w:val="none"/>
                <w:lang w:val="en-US" w:eastAsia="zh-CN" w:bidi="ar"/>
              </w:rPr>
              <w:t xml:space="preserve">                         联系人：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             </w:t>
            </w:r>
            <w:r>
              <w:rPr>
                <w:rStyle w:val="5"/>
                <w:highlight w:val="none"/>
                <w:lang w:val="en-US" w:eastAsia="zh-CN" w:bidi="ar"/>
              </w:rPr>
              <w:t xml:space="preserve">   电话：</w:t>
            </w:r>
            <w:r>
              <w:rPr>
                <w:rStyle w:val="6"/>
                <w:highlight w:val="non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班级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E1F24"/>
          <w:spacing w:val="0"/>
          <w:kern w:val="0"/>
          <w:sz w:val="24"/>
          <w:szCs w:val="24"/>
          <w:highlight w:val="none"/>
          <w:lang w:val="en-US" w:eastAsia="zh-CN" w:bidi="ar"/>
        </w:rPr>
        <w:t>注：本表可转成excel表格填写。大赛组委会将于赛前将参赛学生信息统一录入“超星学习通”平台，请务必准确填写参赛学生个人信息。</w:t>
      </w:r>
    </w:p>
    <w:sectPr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WZiMGI4ZjRlYzkwNzJkMTc4YjdjMzc0Mjk2NTkifQ=="/>
  </w:docVars>
  <w:rsids>
    <w:rsidRoot w:val="00000000"/>
    <w:rsid w:val="6B8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2023-11-24T09:35:43Z</dcterms:created>
  <dc:creator>dell</dc:creator>
  <cp:lastModifiedBy>李亚兰园艺学院</cp:lastModifiedBy>
  <dcterms:modified xsi:type="dcterms:W3CDTF">2023-11-24T09:36:05Z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20E2E9E6F7EA42AF8A8B4921136D69BB_12</vt:lpwstr>
  </property>
</Properties>
</file>