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0B87F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附件5</w:t>
      </w:r>
    </w:p>
    <w:p w14:paraId="212F770B">
      <w:pPr>
        <w:keepNext w:val="0"/>
        <w:keepLines w:val="0"/>
        <w:widowControl/>
        <w:suppressLineNumbers w:val="0"/>
        <w:jc w:val="center"/>
        <w:outlineLvl w:val="0"/>
        <w:rPr>
          <w:rFonts w:hint="eastAsia" w:ascii="微软雅黑" w:hAnsi="微软雅黑" w:eastAsia="微软雅黑" w:cs="微软雅黑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自治区教学成果报告（格式）</w:t>
      </w:r>
    </w:p>
    <w:bookmarkEnd w:id="0"/>
    <w:p w14:paraId="6B56557D">
      <w:pPr>
        <w:keepNext w:val="0"/>
        <w:keepLines w:val="0"/>
        <w:widowControl/>
        <w:suppressLineNumbers w:val="0"/>
        <w:jc w:val="center"/>
        <w:outlineLvl w:val="0"/>
      </w:pPr>
      <w:r>
        <w:rPr>
          <w:rFonts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  <w:t>（成果名称）</w:t>
      </w:r>
    </w:p>
    <w:p w14:paraId="1E71F1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outlineLvl w:val="0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一、成果研究和改革基础 </w:t>
      </w:r>
    </w:p>
    <w:p w14:paraId="1BAE67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1、问题的提出 </w:t>
      </w:r>
    </w:p>
    <w:p w14:paraId="1BB625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2、研究和改革的必要性和可行性 </w:t>
      </w:r>
    </w:p>
    <w:p w14:paraId="68EC73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3、研究和改革所要解决的核心问题 </w:t>
      </w:r>
    </w:p>
    <w:p w14:paraId="6F10F6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4、相关项目立项情况 </w:t>
      </w:r>
    </w:p>
    <w:p w14:paraId="70BE56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outlineLvl w:val="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二、成果的研究和改革实践 </w:t>
      </w:r>
    </w:p>
    <w:p w14:paraId="71A956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1、研究方法和研究过程 </w:t>
      </w:r>
    </w:p>
    <w:p w14:paraId="3BF828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2、教育教学方案(成果解决教学问题的方法) </w:t>
      </w:r>
    </w:p>
    <w:p w14:paraId="4F7AE2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3、实施过程 </w:t>
      </w:r>
    </w:p>
    <w:p w14:paraId="0FE271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4、取得的理论成果 </w:t>
      </w:r>
    </w:p>
    <w:p w14:paraId="1006D0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5、实践成效 </w:t>
      </w:r>
    </w:p>
    <w:p w14:paraId="3B2D4A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outlineLvl w:val="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三、成果的特色和创新 </w:t>
      </w:r>
    </w:p>
    <w:p w14:paraId="3DC1C0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1、成果的特色 </w:t>
      </w:r>
    </w:p>
    <w:p w14:paraId="354FD7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2、成果的创新之处：理论创新和实践创新 </w:t>
      </w:r>
    </w:p>
    <w:p w14:paraId="70C13D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3、社会反响（包括成果的推广应用） </w:t>
      </w:r>
    </w:p>
    <w:p w14:paraId="643523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outlineLvl w:val="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四、成果需要进一步深化和完善之处 </w:t>
      </w:r>
    </w:p>
    <w:p w14:paraId="2A47AC12">
      <w:pPr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(报告建议 5000 字左右)</w:t>
      </w:r>
    </w:p>
    <w:p w14:paraId="715BF72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秀丽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报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870EE"/>
    <w:rsid w:val="199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2025-04-10T09:12:00Z</dcterms:created>
  <dc:creator>旖旎</dc:creator>
  <cp:lastModifiedBy>旖旎</cp:lastModifiedBy>
  <dcterms:modified xsi:type="dcterms:W3CDTF">2025-04-10T09:12:54Z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D0E2EFC931D34A1F88DDB3EA9B8F5CBA_11</vt:lpwstr>
  </property>
  <property fmtid="{D5CDD505-2E9C-101B-9397-08002B2CF9AE}" pid="4" name="KSOTemplateDocerSaveRecord">
    <vt:lpwstr>eyJoZGlkIjoiZTQ2ZjQ0YzI3M2E0OWY1ZDNlZDkyOTQwMWY1NjhlY2QiLCJ1c2VySWQiOiIzODU3NTg1ODIifQ==</vt:lpwstr>
  </property>
</Properties>
</file>