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5D21C"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新疆农业大学获批国家级和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省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级一流本科课程名单</w:t>
      </w:r>
    </w:p>
    <w:p w14:paraId="0ADF188E">
      <w:pPr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新疆农业大学获批国家级一流本科课程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门、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省级41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立项校级一流本科课程100门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。</w:t>
      </w:r>
    </w:p>
    <w:p w14:paraId="61ADF650">
      <w:pPr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0DC8D1F0">
      <w:pPr>
        <w:jc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表1 </w:t>
      </w:r>
      <w:r>
        <w:rPr>
          <w:rFonts w:hint="eastAsia" w:ascii="黑体" w:hAnsi="黑体" w:eastAsia="黑体" w:cs="黑体"/>
          <w:sz w:val="28"/>
          <w:szCs w:val="28"/>
        </w:rPr>
        <w:t>新疆农业大学获批</w:t>
      </w:r>
      <w:r>
        <w:rPr>
          <w:rFonts w:hint="eastAsia" w:ascii="黑体" w:hAnsi="黑体" w:eastAsia="黑体" w:cs="黑体"/>
          <w:color w:val="C00000"/>
          <w:sz w:val="28"/>
          <w:szCs w:val="28"/>
        </w:rPr>
        <w:t>国家级</w:t>
      </w:r>
      <w:r>
        <w:rPr>
          <w:rFonts w:hint="eastAsia" w:ascii="黑体" w:hAnsi="黑体" w:eastAsia="黑体" w:cs="黑体"/>
          <w:sz w:val="28"/>
          <w:szCs w:val="28"/>
        </w:rPr>
        <w:t>一流本科课程名单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12门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）</w:t>
      </w:r>
    </w:p>
    <w:tbl>
      <w:tblPr>
        <w:tblStyle w:val="13"/>
        <w:tblW w:w="131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3682"/>
        <w:gridCol w:w="1675"/>
        <w:gridCol w:w="2600"/>
        <w:gridCol w:w="2717"/>
        <w:gridCol w:w="1323"/>
      </w:tblGrid>
      <w:tr w14:paraId="319F7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tblHeader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59A46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获批年份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50797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24B68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课程负责人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6F39A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课程类别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29A4E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7C383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</w:tr>
      <w:tr w14:paraId="79DA4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BC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CF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工程制图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88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林丽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98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线上线下混合式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E2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水利与土木工程学院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37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</w:tr>
      <w:tr w14:paraId="3BA66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22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A7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大学英语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E2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王婷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5F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线上线下混合式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88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9D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</w:tr>
      <w:tr w14:paraId="00F7F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AC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C7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支农劳动实践课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CB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孟利明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44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社会实践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2E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学生工作部（学生处）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82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</w:tr>
      <w:tr w14:paraId="4309E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A1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26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数据库系统原理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3D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陈燕红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70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线上线下混合式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A4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C2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</w:tr>
      <w:tr w14:paraId="06A28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BB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A7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树莓派接口及项目开发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E8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孟小艳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F6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线上线下混合式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F2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7F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</w:tr>
      <w:tr w14:paraId="263B5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87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1D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马属动物生产学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E8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姚新奎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EE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线下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80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动物科学学院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06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</w:tr>
      <w:tr w14:paraId="7992F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B7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73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植物化学保护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3C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马德英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FC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线下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B0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F5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</w:tr>
      <w:tr w14:paraId="228FC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97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23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电工技术</w:t>
            </w:r>
            <w:r>
              <w:rPr>
                <w:rStyle w:val="18"/>
                <w:rFonts w:eastAsia="宋体"/>
                <w:lang w:val="en-US" w:eastAsia="zh-CN" w:bidi="ar"/>
              </w:rPr>
              <w:t>Ⅰ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B7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石砦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C5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线上线下混合式一流课程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6A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E3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</w:tr>
      <w:tr w14:paraId="0E510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88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DF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公共经济学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CF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王承武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0F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线上线下混合式一流课程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60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公共管理学院（法学院）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C8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</w:tr>
      <w:tr w14:paraId="63F18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11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EC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家畜解剖学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5B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王金泉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3E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线下一流课程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6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B8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</w:tr>
      <w:tr w14:paraId="07F1C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C9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48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农业机械学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7A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韩长杰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A6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线下一流课程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25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43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</w:tr>
      <w:tr w14:paraId="481BE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EA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1A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马的外貌鉴定及性能测定虚拟仿真实验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62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孟军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0C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虚拟仿真实验教学一流课程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FE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动物科学学院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98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</w:tr>
    </w:tbl>
    <w:p w14:paraId="3D4D205C"/>
    <w:p w14:paraId="0435B68D"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2E75E0C3">
      <w:pPr>
        <w:jc w:val="center"/>
        <w:rPr>
          <w:rFonts w:hint="eastAsia" w:eastAsia="黑体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表2 </w:t>
      </w:r>
      <w:r>
        <w:rPr>
          <w:rFonts w:hint="eastAsia" w:ascii="黑体" w:hAnsi="黑体" w:eastAsia="黑体" w:cs="黑体"/>
          <w:sz w:val="28"/>
          <w:szCs w:val="28"/>
        </w:rPr>
        <w:t>新疆农业大学获批</w:t>
      </w:r>
      <w:r>
        <w:rPr>
          <w:rFonts w:hint="eastAsia" w:ascii="黑体" w:hAnsi="黑体" w:eastAsia="黑体" w:cs="黑体"/>
          <w:color w:val="C00000"/>
          <w:sz w:val="28"/>
          <w:szCs w:val="28"/>
          <w:lang w:val="en-US" w:eastAsia="zh-CN"/>
        </w:rPr>
        <w:t>省</w:t>
      </w:r>
      <w:r>
        <w:rPr>
          <w:rFonts w:hint="eastAsia" w:ascii="黑体" w:hAnsi="黑体" w:eastAsia="黑体" w:cs="黑体"/>
          <w:color w:val="C00000"/>
          <w:sz w:val="28"/>
          <w:szCs w:val="28"/>
        </w:rPr>
        <w:t>级</w:t>
      </w:r>
      <w:r>
        <w:rPr>
          <w:rFonts w:hint="eastAsia" w:ascii="黑体" w:hAnsi="黑体" w:eastAsia="黑体" w:cs="黑体"/>
          <w:sz w:val="28"/>
          <w:szCs w:val="28"/>
        </w:rPr>
        <w:t>一流本科课程名单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41门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）</w:t>
      </w:r>
    </w:p>
    <w:tbl>
      <w:tblPr>
        <w:tblStyle w:val="13"/>
        <w:tblW w:w="131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3682"/>
        <w:gridCol w:w="1675"/>
        <w:gridCol w:w="2600"/>
        <w:gridCol w:w="2717"/>
        <w:gridCol w:w="1323"/>
      </w:tblGrid>
      <w:tr w14:paraId="6D5BE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tblHeader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05416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获批年份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5CFEE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1FBD6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课程负责人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0276F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课程类别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3F1E9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所属单位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F4F1" w:themeFill="accent5" w:themeFillTint="32"/>
            <w:vAlign w:val="center"/>
          </w:tcPr>
          <w:p w14:paraId="20218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</w:tr>
      <w:tr w14:paraId="2847B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7B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97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草地资源调查规划学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EB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靳瑰丽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15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线下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84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草业学院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7B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</w:tr>
      <w:tr w14:paraId="59210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07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92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兽医外科学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5B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郭庆勇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48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线下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1D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动物医学学院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DB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</w:tr>
      <w:tr w14:paraId="77A62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C2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E1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动物生理学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2D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赵红琼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2D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线下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8D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动物医学学院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42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</w:tr>
      <w:tr w14:paraId="1C7C3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8C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CA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兽医产科学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5A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佟盼盼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DC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线上线下混合式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6E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动物医学学院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2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</w:tr>
      <w:tr w14:paraId="68F83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AC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6B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兽医传染病学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BE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刘建华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63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线下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00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动物医学学院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9F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</w:tr>
      <w:tr w14:paraId="3B1EC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40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5E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经济学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CE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闫志明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C1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线上线下混合式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7C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公共管理学院（法学院）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A7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</w:tr>
      <w:tr w14:paraId="32D4D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C6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4F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基础化学实验 I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67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陈燕勤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A4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线下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C2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化学化工学院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D1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</w:tr>
      <w:tr w14:paraId="21051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4A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11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电机学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8D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李雪莲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F8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线下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89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机电工程学院（新能源学院）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DE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</w:tr>
      <w:tr w14:paraId="684EA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A5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65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农用动力燃油供给系统拆装与调整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6F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郭辉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0C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虚拟仿真实验教学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46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机电工程学院（新能源学院）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BC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</w:tr>
      <w:tr w14:paraId="25B89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70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A9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电子技术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EE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张燕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C9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线上线下混合式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56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机电工程学院（新能源学院）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77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</w:tr>
      <w:tr w14:paraId="431EF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B3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A9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Python</w:t>
            </w:r>
            <w:r>
              <w:rPr>
                <w:rStyle w:val="17"/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交互式程序设计导论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C8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张太红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46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线上（学堂在线）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DF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20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</w:tr>
      <w:tr w14:paraId="5D4C0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F9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76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数字逻辑与数字电路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66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张婧婧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9E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线上线下混合式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70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18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</w:tr>
      <w:tr w14:paraId="617AB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F3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E6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C语言程序设计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00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冯向萍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0C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线上线下混合式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07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58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</w:tr>
      <w:tr w14:paraId="0C156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F8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CC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汽车发动机电控技术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85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巴寅亮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AE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线上（学银在线）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BE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交通与物流工程学院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3C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</w:tr>
      <w:tr w14:paraId="4986C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C1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B8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物流系统仿真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A7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董丹华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68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线上线下混合式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DF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交通与物流工程学院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F1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</w:tr>
      <w:tr w14:paraId="179D6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C6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97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汽车电器与电子设备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04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加克·乌云才次克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F0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线上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9B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交通与物流工程学院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17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</w:tr>
      <w:tr w14:paraId="65E46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DA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98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交通工程学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EB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朱兴林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8A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线上线下混合式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4C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交通与物流工程学院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4F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</w:tr>
      <w:tr w14:paraId="08FCD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46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C6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农业技术经济学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33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宋玉兰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E3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线上线下混合式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CE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经济管理学院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76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</w:tr>
      <w:tr w14:paraId="30A2C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0A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DA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园林建筑设计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44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母俊景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DF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线上线下混合式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CB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林学与风景园林学院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08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</w:tr>
      <w:tr w14:paraId="79B40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F2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BC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毛泽东思想和中国特色社会主义理论体系概论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D5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张涛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AE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线上线下混合式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30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马克思主义学院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C1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</w:tr>
      <w:tr w14:paraId="3FCA0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27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3E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思想道德与法治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7F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蒲丽霞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5C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线上线下混合式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9C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马克思主义学院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97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</w:tr>
      <w:tr w14:paraId="24057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81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71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中国近现代史纲要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E4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李咏宾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4F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线上线下混合式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66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马克思主义学院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5C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</w:tr>
      <w:tr w14:paraId="222D0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42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7B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农业植物病理学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F6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李克梅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DD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线下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D4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E8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</w:tr>
      <w:tr w14:paraId="699D2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48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8A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遗传学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A6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苏秀娟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E5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线下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45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55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</w:tr>
      <w:tr w14:paraId="1D2E8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BC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FE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基础生物化学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96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苏豫梅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62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线上线下混合式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00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生命科学学院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E7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</w:tr>
      <w:tr w14:paraId="01530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87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B6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生物技术引论与实验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F6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代培红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19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线上线下混合式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78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生命科学学院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66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</w:tr>
      <w:tr w14:paraId="73DB0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F6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18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分子生物学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EE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李月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24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线下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FD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生命科学学院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C2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</w:tr>
      <w:tr w14:paraId="7D88D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E1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AE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食品微生物学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05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武运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EF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线下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4D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食品科学与药学学院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（葡萄与葡萄酒学院）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B5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</w:tr>
      <w:tr w14:paraId="4281D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6A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1A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高等数学Ⅲ</w:t>
            </w:r>
            <w:r>
              <w:rPr>
                <w:rStyle w:val="17"/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17"/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55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黄华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50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线下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EC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数理学院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7D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</w:tr>
      <w:tr w14:paraId="63B68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D5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FA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线性代数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87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宋艳萍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13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线上线下混合式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9E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数理学院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6E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</w:tr>
      <w:tr w14:paraId="7A688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4C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</w:t>
            </w:r>
            <w:bookmarkStart w:id="0" w:name="_GoBack"/>
            <w:bookmarkEnd w:id="0"/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BC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水工建筑物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49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李晓庆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76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线下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38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水利与土木工程学院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1C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</w:tr>
      <w:tr w14:paraId="350A9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D4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B1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土木工程施工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16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刘健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C0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线上线下混合式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3A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水利与土木工程学院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52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</w:tr>
      <w:tr w14:paraId="4CF8F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27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C7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英语听力 IV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2B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迪丽胡玛尔·</w:t>
            </w:r>
            <w:r>
              <w:rPr>
                <w:rStyle w:val="17"/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肉孜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F9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线上线下混合式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74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外国语学院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9A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</w:tr>
      <w:tr w14:paraId="1E403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28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A9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综合英语Ⅲ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2C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陈玲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7C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线上线下混合式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A6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外国语学院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EA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</w:tr>
      <w:tr w14:paraId="0D2A7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9F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52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大学生就业指导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B7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葛倚汀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73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线上线下混合式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58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学生工作部（学生处）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62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</w:tr>
      <w:tr w14:paraId="04B3F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32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6B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园艺设施工程学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64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许红军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21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线上线下混合式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19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园艺学院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96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</w:tr>
      <w:tr w14:paraId="4AC4D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64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E1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园艺植物育种学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E8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田嘉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61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线上线下混合式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56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园艺学院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52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</w:tr>
      <w:tr w14:paraId="1CEDB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04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60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蔬菜栽培学总论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D3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姜秀梅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D2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线上线下混合式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09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园艺学院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2F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</w:tr>
      <w:tr w14:paraId="53289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A0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B9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维吾尔语日常口语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FE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麦热甫阿依·</w:t>
            </w:r>
            <w:r>
              <w:rPr>
                <w:rStyle w:val="17"/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吾斯曼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F0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线上（学银在线）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0E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中国语言文学与艺术学院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D4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</w:tr>
      <w:tr w14:paraId="79739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36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21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南疆贫困地区教育帮扶社会实践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AD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安占峰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52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社会实践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EF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中国语言文学与艺术学院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CC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</w:tr>
      <w:tr w14:paraId="19669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84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0A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环境工程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CB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罗艳丽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92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线下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DC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资源与环境学院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61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</w:tr>
    </w:tbl>
    <w:p w14:paraId="1EAD9B01">
      <w:pPr>
        <w:spacing w:line="360" w:lineRule="auto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注：省级一流课程按照所属单位字母升序排列。</w:t>
      </w:r>
    </w:p>
    <w:p w14:paraId="09D023C9">
      <w:pPr>
        <w:spacing w:line="360" w:lineRule="auto"/>
        <w:jc w:val="righ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更新时间：2025年8月24日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72E754-F612-4069-AB86-27554246EBF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8FD22CC-1692-43D5-8C63-57BBFC72A8A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A6D2D1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BFA30F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BFA30F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BAD003"/>
    <w:multiLevelType w:val="multilevel"/>
    <w:tmpl w:val="92BAD003"/>
    <w:lvl w:ilvl="0" w:tentative="0">
      <w:start w:val="1"/>
      <w:numFmt w:val="decimal"/>
      <w:pStyle w:val="2"/>
      <w:suff w:val="nothing"/>
      <w:lvlText w:val="第%1章 "/>
      <w:lvlJc w:val="center"/>
      <w:pPr>
        <w:tabs>
          <w:tab w:val="left" w:pos="0"/>
        </w:tabs>
        <w:ind w:left="432" w:hanging="432"/>
      </w:pPr>
      <w:rPr>
        <w:rFonts w:hint="default" w:ascii="Times New Roman" w:hAnsi="Times New Roman" w:eastAsia="黑体" w:cs="宋体"/>
        <w:sz w:val="32"/>
      </w:rPr>
    </w:lvl>
    <w:lvl w:ilvl="1" w:tentative="0">
      <w:start w:val="1"/>
      <w:numFmt w:val="decimal"/>
      <w:pStyle w:val="3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xOTk3NmZjZTc0MmI4ZjA1YjkwNWE1NzlmZjRhOTUifQ=="/>
  </w:docVars>
  <w:rsids>
    <w:rsidRoot w:val="00000000"/>
    <w:rsid w:val="00921F09"/>
    <w:rsid w:val="19A31059"/>
    <w:rsid w:val="38602FA4"/>
    <w:rsid w:val="41D04EAF"/>
    <w:rsid w:val="453A5418"/>
    <w:rsid w:val="5DE869AB"/>
    <w:rsid w:val="66CA07F7"/>
    <w:rsid w:val="6CDF590B"/>
    <w:rsid w:val="78AB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ind w:left="432" w:hanging="432"/>
      <w:jc w:val="center"/>
      <w:outlineLvl w:val="0"/>
    </w:pPr>
    <w:rPr>
      <w:rFonts w:ascii="Times New Roman" w:hAnsi="Times New Roman"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5">
    <w:name w:val="font31"/>
    <w:basedOn w:val="1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6">
    <w:name w:val="font11"/>
    <w:basedOn w:val="1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2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41"/>
    <w:basedOn w:val="14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357</Words>
  <Characters>385</Characters>
  <Lines>0</Lines>
  <Paragraphs>0</Paragraphs>
  <TotalTime>9</TotalTime>
  <ScaleCrop>false</ScaleCrop>
  <LinksUpToDate>false</LinksUpToDate>
  <CharactersWithSpaces>392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2022-02-14T01:52:00Z</dcterms:created>
  <dc:creator>lenovo</dc:creator>
  <cp:lastModifiedBy>ZHQ</cp:lastModifiedBy>
  <dcterms:modified xsi:type="dcterms:W3CDTF">2025-08-24T14:15:26Z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075A24532F8249D2A0E7CFF9B7EDA623_13</vt:lpwstr>
  </property>
  <property fmtid="{D5CDD505-2E9C-101B-9397-08002B2CF9AE}" pid="4" name="KSOTemplateDocerSaveRecord">
    <vt:lpwstr>eyJoZGlkIjoiODMxMDFmNzRhYTVhMGZiZDRlZjE0ODU2YTc5NGVhZDciLCJ1c2VySWQiOiI1MTU0NDc0OTUifQ==</vt:lpwstr>
  </property>
</Properties>
</file>