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160" w:lineRule="exact"/>
        <w:ind w:right="-96"/>
        <w:jc w:val="left"/>
        <w:rPr>
          <w:rFonts w:hint="default"/>
          <w:szCs w:val="21"/>
        </w:rPr>
      </w:pPr>
    </w:p>
    <w:p>
      <w:pPr>
        <w:spacing w:line="600" w:lineRule="exact"/>
        <w:ind w:left="0" w:leftChars="0" w:firstLine="0" w:firstLineChars="0"/>
        <w:jc w:val="both"/>
        <w:rPr>
          <w:rFonts w:hint="eastAsia" w:eastAsia="仿宋_GB2312" w:cs="Times New Roman"/>
          <w:kern w:val="0"/>
          <w:sz w:val="32"/>
          <w:szCs w:val="32"/>
          <w:lang w:val="en-US" w:eastAsia="zh-CN" w:bidi="ar-SA"/>
        </w:rPr>
      </w:pPr>
      <w:r>
        <w:rPr>
          <w:rFonts w:hint="eastAsia" w:eastAsia="仿宋_GB2312" w:cs="Times New Roman"/>
          <w:kern w:val="0"/>
          <w:sz w:val="32"/>
          <w:szCs w:val="32"/>
          <w:lang w:val="en-US" w:eastAsia="zh-CN" w:bidi="ar-SA"/>
        </w:rPr>
        <w:t>附件</w:t>
      </w:r>
      <w:bookmarkStart w:id="0" w:name="_GoBack"/>
      <w:bookmarkEnd w:id="0"/>
    </w:p>
    <w:p>
      <w:pPr>
        <w:spacing w:line="600" w:lineRule="exact"/>
        <w:ind w:left="0" w:leftChars="0" w:firstLine="0" w:firstLineChars="0"/>
        <w:jc w:val="center"/>
        <w:rPr>
          <w:rFonts w:hint="eastAsia" w:eastAsia="仿宋_GB2312" w:cs="Times New Roman"/>
          <w:kern w:val="0"/>
          <w:sz w:val="32"/>
          <w:szCs w:val="32"/>
          <w:lang w:val="en-US" w:eastAsia="zh-CN" w:bidi="ar-SA"/>
        </w:rPr>
      </w:pPr>
      <w:r>
        <w:rPr>
          <w:rFonts w:hint="eastAsia" w:ascii="方正小标宋简体" w:hAnsi="方正小标宋简体" w:eastAsia="方正小标宋简体" w:cs="方正小标宋简体"/>
          <w:kern w:val="0"/>
          <w:sz w:val="44"/>
          <w:szCs w:val="44"/>
          <w:lang w:val="en-US" w:eastAsia="zh-CN" w:bidi="ar-SA"/>
        </w:rPr>
        <w:t>新疆农业大学校级教研教改项目结题验收结果</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8"/>
        <w:gridCol w:w="1411"/>
        <w:gridCol w:w="3578"/>
        <w:gridCol w:w="1177"/>
        <w:gridCol w:w="2467"/>
        <w:gridCol w:w="1767"/>
        <w:gridCol w:w="1333"/>
        <w:gridCol w:w="1145"/>
        <w:gridCol w:w="1266"/>
        <w:gridCol w:w="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blHeader/>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项目编号</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项目名称</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负责人</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项目组成员</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  位</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学校金额（元）</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立项时间</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完成时间</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验收情况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2022SJKF63</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自治区级一流本科专业《文献精读与写作》课程资源建设、授课模式设计与考核方式探索</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丁宇</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苏洋、余红、谭春萍</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经济管理学院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2022XJYL11</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电子商务</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邓方江</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李华杰、舒雅、洪艳、张娇</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经济管理学院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2022XJYL12</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国际货物运输保险</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汪晶晶</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张庆萍、邓羽佳、尹军军、徐丽娜</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经济管理学院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2022XJYL13</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酒店创意与导游技能竞赛</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努尔古丽·阿不都苏力</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白祥、阿依古丽·艾力、张靓靓、舒雅</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经济管理学院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2022XJYL15</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品牌管理</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谭春萍</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苏洋、关全力、周莉荔、丁宇</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经济管理学院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2022XJYL60</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实验拍卖</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莎拉木江·买提尼亚孜</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刘维忠、苏洋、阿不力孜·布力布力、艾斯卡尔</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经济管理学院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2022SJKF61</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新媒体环境下基于“秾大云上”的《消费者行为学》课程教学改革研究</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付丽苹</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宋玉兰、张靓靓、关全力、阿布力孜·布力布力</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经济管理学院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2022SJKF66</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基于新农科视角的农业会计课程案例开发与教学研究</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娜比拉·海萨尔</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丁丽萍、杨宁霞、木巴热克·木胡达尔</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经济管理学院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2022SJKF64</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校级或省级管理类学科竞赛的组织与实践——以市场调查与分析大赛为例</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杜娅</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宋玉兰、张靓靓、丁宇</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经济管理学院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2022SJKF65</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基于本科生科研潜力提升的混合教学实践——以赛促教为例</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李先东</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余国新、汪晶晶、逄春蕾、舒雅、徐丽娜</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经济管理学院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2022SJKF67</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会计学常用分析方法课程建设研究</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杨宁霞</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丁丽萍、古力哪尔·麦买提</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经济管理学院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2022SJKF68</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学习动机、学习策略与学习成效关系的研究-以“秾大云上”学习为例</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黄福江</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张庆萍、丁宇、徐丽娜、洪艳</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经济管理学院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2022YJFX17</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乡村振兴背景下涉农高校“耕读教育”实施路径研究——以新疆农业大学为例</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程路明</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张靓靓、邓方江、阿依古丽·艾力</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经济管理学院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2022YJFX19</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我校学生参与创新项目的行为变化分析与动力机制研究</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加依娜·米拉提汗</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宋玉兰、蒋文东、哈孜亚·包浪提将、沙拉依丁·阿不都沙拉木</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经济管理学院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2021DEKT02</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自然保护与生态类学科竞赛设计与实施</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张丽英</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周丽、罗艳丽、武红旗、凯赛尔·库尔班</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资源与环境学院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2022SJKF24</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《遥感地学分析》教学案例库建设与应用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谷金芝</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轩俊伟</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资源与环境学院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2022SJKF25</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《环境政策与法规》课程案例集建设与应用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王耀锋</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罗艳丽、周建勤、杨艳艳</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资源与环境学院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2022SJKF26</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《环境微生物学》课程思政案例库建设</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施宠</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黄炜、古丽米拉·艾克拜尔</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资源与环境学院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2022SJKF27</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《农化分析》课程案例库建设与教学实践</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薛娜娜</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张凯、冯雷、赵丹、徐巧</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资源与环境学院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2022SJKF28</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线上线下混合式教学方法在《GIS设计与开发》课程中的实践</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努尔麦麦提·艾尔肯</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武红旗、轩俊伟、门·新纳</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资源与环境学院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2022YJFX15</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农业资源与环境专业本科生导师制实施效果分析</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李宁</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柴仲平、张丽英、王泽</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资源与环境学院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2022YJFX16</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我校学生考研现状分析与对策研究-以农业资源与环境专业为例</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祁嘉郁</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葛倚汀、凯赛尔·库尔班、罗浩、哈孜亚·包浪提将</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资源与环境学院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2022XJYL23</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大学生就业指导</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葛倚汀</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宋文杰、宋宏伟、王盼盼、牛超</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资源与环境学院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2022XJYL24</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土壤学</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张凯</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胡雨彤、范燕敏、贾宏涛、孙霞</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资源与环境学院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2022XJYL39</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植物营养学</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柴仲平</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陈波浪、玉素甫江·玉素音、王泽、徐巧</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资源与环境学院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2022XJYL42</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环境微生物学</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施宠</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黄炜、杨艳艳、黄长福</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资源与环境学院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2022XJYL44</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土壤农化分析</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薛娜娜</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陈冰、赵丹、徐巧</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资源与环境学院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2022XJYL45</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环境化学</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帕丽达·牙合甫</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朱新萍、麦麦提·司马义、吐尔逊·吐尔洪、王耀锋</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资源与环境学院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2022SJKF69</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基于“一体双向三维融合”的电类专业 基础课课程思政建设与实施</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石砦</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艾海提·赛买提、周伟、夏雪薇、王强</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机电工程学院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2022SJKF78</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《画法几何及机械制图》课程思政案例库建设与应用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张毅</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谢建华、叶云霞、郭刚</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机电工程学院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2022XJYL06</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数控技术</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史勇</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赵子祺、史增录、朱兴亮、唐学鹏、亚森江·白克力</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机电工程学院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2020HSCC29</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电工技术、电子技术实践课程短视频库的建设与实践</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白花蒲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时谦、石砦、张燕、付洋</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机电工程学院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2020.4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2021ZLTS34</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“新工科”背景下基于PBL模式的混合式课程教学改革与实践——以数字电子技术课程为例</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周伟</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李雪莲、李勇伟、夏雪薇</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机电工程学院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2021DEKT13</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学科竞赛组织管理模式研究与实践----以新疆农业大学机电工程学院为例</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黄薇</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白花蒲、郭辉、郭刚、仇世龙</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机电工程学院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2022SJKF73</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《数控技术》课程混合式教学实践与相关课程资源的建设</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史勇</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赵子祺、高泽斌、宋玲、亚森江·白克力</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机电工程学院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2022SJKF74</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电机类课程混合式教学实践与相关资源建设</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时谦</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李雪莲、李勇伟、王长云、白花蒲</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机电工程学院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2022SJKF76</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虚实结合在线实验在电子技术类课程实践教学中的研究</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李勇伟</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时谦、张燕、白花蒲、王强</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机电工程学院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2022SJKF77</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基于创新能力培养的《机械原理》课程混合式教学改革与实践</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于蒙杰</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王晓暄、马卫彬、邢春晓、史增录</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机电工程学院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2022SJKF79</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基于秾大云上的电力电子技术课程混合式教学实践与资源建设</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王长云</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张燕、李勇伟、时谦、夏依达</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机电工程学院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2022SJKF80</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融合新疆区域特色的《农产品加工机械与装备》课程体系构建与实践</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张振国</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王帅、周军、仇世龙、罗燕</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机电工程学院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2022XJYL05</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工程制图Ⅱ（机械类）</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张毅</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谢建华、叶云霞、郭刚</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机电工程学院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2022SJKF105</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基于课程思政和工程应用的«线性代数»课程教学案例库建设</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蔡学鹏</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马丽、曹玲、韩舒艳、史伟</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数理学院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2022XJYL27</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高等数学</w:t>
            </w:r>
            <w:r>
              <w:rPr>
                <w:rStyle w:val="5"/>
                <w:sz w:val="21"/>
                <w:szCs w:val="21"/>
                <w:lang w:val="en-US" w:eastAsia="zh-CN" w:bidi="ar"/>
              </w:rPr>
              <w:t>Ⅲ</w:t>
            </w:r>
            <w:r>
              <w:rPr>
                <w:rFonts w:hint="eastAsia" w:ascii="宋体" w:hAnsi="宋体" w:eastAsia="宋体" w:cs="宋体"/>
                <w:i w:val="0"/>
                <w:iCs w:val="0"/>
                <w:color w:val="000000"/>
                <w:kern w:val="0"/>
                <w:sz w:val="21"/>
                <w:szCs w:val="21"/>
                <w:u w:val="none"/>
                <w:lang w:val="en-US" w:eastAsia="zh-CN" w:bidi="ar"/>
              </w:rPr>
              <w:t>（</w:t>
            </w:r>
            <w:r>
              <w:rPr>
                <w:rStyle w:val="5"/>
                <w:sz w:val="21"/>
                <w:szCs w:val="21"/>
                <w:lang w:val="en-US" w:eastAsia="zh-CN" w:bidi="ar"/>
              </w:rPr>
              <w:t>2</w:t>
            </w:r>
            <w:r>
              <w:rPr>
                <w:rFonts w:hint="eastAsia" w:ascii="宋体" w:hAnsi="宋体" w:eastAsia="宋体" w:cs="宋体"/>
                <w:i w:val="0"/>
                <w:iCs w:val="0"/>
                <w:color w:val="000000"/>
                <w:kern w:val="0"/>
                <w:sz w:val="21"/>
                <w:szCs w:val="21"/>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努尔古丽·艾力</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宋艳萍、伊斯拉木·吐尔逊、努尔别克·艾孜玛洪、黄华</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数理学院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2022XJYL28</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大学物理</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杨占金</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杨方源、匡代洪、严超、谢瑜</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数理学院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2022XJYL51</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概率统计</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张瑜</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吕军、李新鹏、刘书新、毛绪平</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数理学院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2022XJYL53</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《概率论》</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范梓淼</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张瑜、赵江南、古再丽努尔、康婷</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数理学院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2022SJKF102</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基于过程性考核的线上线下《高等数学》试题库建设</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努尔古丽·艾力</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努尔别克·艾孜玛洪、李轮溟、苗新艳、张宁</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数理学院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2022SJKF106</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基于“秾大云上”＋翻转课堂的《概率论》课程混合式教学实践与相关资源建设</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范梓淼</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张瑜、赵江南、古再丽努尔</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数理学院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2022YJFX12</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基于微信平台促进高中数学与高等数学衔接的探索</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阿布力米提·孜克力亚</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伊斯拉木·吐尔逊、吕军</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数理学院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2022SJKF101</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基于大学物理线上线下混合式教学的spoc线上课程建设</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杨占金</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杨方源、严超、谢瑜、杨佳东</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数理学院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2022SJKF103</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高等数学答疑辅助教学平台建设与实践研究</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努尔别克·艾孜玛洪</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努尔古丽·艾力、李新鹏、马旭</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数理学院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2022SJKF110</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微积分在线作业智能批阅系统</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伊斯拉木</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黄华、努尔古丽·艾力、阿布力米提、王飞</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数理学院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2022XJYL52</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多元统计分析</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李新鹏</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徐刚刚、李盈科、范梓淼、张庆莉</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数理学院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2022JXGG04</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基于乡村振兴背景下动物医学专业兴趣、专业能力及兽医技术人才培养模式研究</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张毅</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李建龙、王菊梅、郭庆勇、苏战强</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动物医学学院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2022SJKF46</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羊全身组织器官数字化标本在动物医学实验（实践）教学的建设与应用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李娜</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王金泉、孙亚伟、吾买尔江·牙合甫</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动物医学学院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2022XJYL02</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兽医药理学</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夏利宁</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杨莉、吾买尔江·牙合甫、韩俊成</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动物医学学院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2022XJYL33</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兽医产科学</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佟盼盼</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苏战强、张毅、王菊梅</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动物医学学院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2022XJYL35</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动物组织胚胎学</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戴小华</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孙亚伟、李娜、王金泉</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动物医学学院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2021ZLTS22</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宠物临床常见肿瘤标本库建设与病理组织切片制备及教学应用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翟少华</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李建龙、刘来珍、马雪连、赵雅楠</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动物医学学院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2022SJKF43</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兽医内科学课程混合式教学实践与思政点资源建设</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呼尔查</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李建龙、刘丹丹、郭庆勇</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动物医学学院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2022SJKF47</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基于“融合”的兽医产科标本库数字化建设在教学中的应用研究</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佟盼盼</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谢金鑫、张毅、王菊梅、苏战强</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动物医学学院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2022SJKF48</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水生动物疾病学课程线上课程资源建设与应用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买买提·艾孜子</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郝翠兰、呼尔查、孙亚伟</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动物医学学院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2022SJKF49</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信息化背景下兽医传染病学典型病例图片库建设及应用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谢金鑫</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佟盼盼、刘建华、加尔肯</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动物医学学院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2022XJYL03</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动物性食品卫生学</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刘英玉</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彭斌、买买提·艾孜子、郑晓风、张晓红</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动物医学学院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2021JXYJ13</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《初级维吾尔语教程》教材建设</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卡依沙尔·艾合买提</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玛尔哈巴·艾赛提、地力胡马尔·尼亚孜、祖丽皮耶·阿卜杜卡迪尔尔</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中国语言文学与艺术学院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2021.4</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2022SJKF124</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新文科建设背景下大学语文课程思政教学改革研究</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张春梅</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白玲、陈玉梅、陈文博、单昕</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中国语言文学与艺术学院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2022XJYL29</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应用写作</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李珊</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祁玲、陈玉梅、李晓梅</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中国语言文学与艺术学院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2022XJYL56</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翻译实践3</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马雪梅</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赵莉莉、戴文娜、祖丽皮耶、麦热甫阿依</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中国语言文学与艺术学院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2022SJKF121</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《汉字书法与文化》课程思政素材库建立及应用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蒋桂磊</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李豫新、苗顺利、吴晓丽、文静</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中国语言文学与艺术学院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2022SJKF122</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维吾尔语专业听说课程线上教学资源建设</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玛尔哈巴·艾赛提</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阿孜古丽·阿不都热合曼、阿布都哈力克·吉热拉、地力胡玛尔·尼亚孜、戴文娜</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中国语言文学与艺术学院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2022SJKF125</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维吾尔语同义词辨析实用手册</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地力胡马尔·尼亚孜</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杨文革、阿孜古丽·阿不都热合曼、玛尔哈巴·艾赛提、祖丽皮耶·阿卜杜卡迪尔尔</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中国语言文学与艺术学院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2022SJKF126</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高级维语精读课程思政素材库建设与应用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祖丽皮耶·阿卜杜卡迪尔尔</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马雪梅、阿布都哈力克·吉热拉、依米努尔·阿斯卡、地力胡马尔·尼亚孜</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中国语言文学与艺术学院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2022YJFX21</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维吾尔语专业毕业论文存在的问题及对策研究</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李珊</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祁玲、卡依沙尔·艾合买提、罗敏、刘明月</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中国语言文学与艺术学院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2022SJKF123</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维吾尔语主题式课外分级阅读资源建设与应用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赵莉莉</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杨柳、罗敏、隋丽</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中国语言文学与艺术学院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2022YJFX22</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互动语言学与汉语体验式学习研究</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王晓华</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孙君、李珊、刘明月</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中国语言文学与艺术学院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2022SJKF114</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 iSmart 平台的基础英语混合式教学实践与资源建设研究</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李静春</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厉 欣、杨梅、刘海杰、史晓薇</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外国语学院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2022SJKF117</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英语专业类课程思政案例库建设与应用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杨晓丽</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闫兴红、唐彬、马玉蓉、杨禹欣</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外国语学院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2022XJYL54</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科技英语翻译</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赵佳佳</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孙旭辉、郭芋坊、赵静、刘璐</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外国语学院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2022XJYL55</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英美文学</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厉欣</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马玉蓉、曾帅、唐彬、黄文苑</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外国语学院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2022SJKF115</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基于微信小程序《英美文学选读》中诗歌音频平台建设</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刘海杰</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曾帅、李静春、张海燕</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外国语学院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2022YJFX20</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基于成绩分析的混合式大学英语分级教学实施效果研究</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黄璐</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马琴、闫兴红、唐彬</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外国语学院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2022SJKF113</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英语口语课程思政案例库建设与应用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宋亚捷</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马玉蓉、杨晓丽、热孜亚·马力克</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外国语学院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2022SJKF116</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英语泛读Ⅱ课程思政案例库建设与应用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马晓燕</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杨梅</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外国语学院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2022SJKF118</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“三全育人”格局下高校课程思政实践路径——以《大学英语》课程为例</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冯娟</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吴昊、郭月萌、李明霞</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外国语学院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2022SJKF119</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大学英语混合式教学实践中的慕课反馈视频库建设</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闫兴红</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王婷、张洁、热孜亚·马力克</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外国语学院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2022JXGG06</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物联网工程国家一流本科专业核心课程体系改革研究</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孟小艳</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靳晟、冯向萍、程曦、杨莹</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计算机与信息工程学院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2022SJKF83</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大数据技术原理与应用课程混合式教学实践与相关资源建设</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蔡朝朝</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白涛、谢岚、李湘、吴艳</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计算机与信息工程学院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2022XJYL07</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数字信号处理</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胡春华</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董峦、朱静、安思、叶尔江</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计算机与信息工程学院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2022SJKF86</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新工科背景下计算机专业类课程思政案例库建设与应用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李丹</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蒲丽霞、蔡朝朝、刘悦、王晓东</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计算机与信息工程学院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2022SJKF88</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浸润课程思政、落实新工科理念的《电子信息科学与技术学科导论》课程混合式教学设计与实践</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朱静</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董峦、袁婷婷、阿依佐克拉、胡春华</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计算机与信息工程学院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2022YJFX05</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计算机公共课成绩差异分析与探究—以Python程序设计导论课程为例</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杨莹</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冯向萍、吴艳、李小玉、袁婷婷</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计算机与信息工程学院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2022YJFX06</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基于学情分析的教学模式变革探究—以计算机学院为例</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李小玉</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白涛、蒲智、李丹、张泽宇</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计算机与信息工程学院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2022YJFX08</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融合MOOC平台的《C++程序设计》课程教学方法探讨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穆妮热·穆合塔尔</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孟小艳、谢岚</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计算机与信息工程学院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2022XJYL08</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软件工程</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吴艳</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努尔艾力·艾尔肯、李萍、程鲁玉、蔡朝朝</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计算机与信息工程学院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2022SJKF91</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毕业设计线上线下混合式教学模式的探索与实践</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李晓庆</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王相峰、王豪杰、高强、李涛</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水利与土木工程学院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2022XJYL25</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工程地质（含水文地质）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杜明亮</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吴彬、周金龙</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水利与土木工程学院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2022XJYL47</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节水灌溉技术</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洪明</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马英杰、赵经华、李丰琇、刘彦平</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水利与土木工程学院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2022XJYL50</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建筑材料</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李双喜</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宫经伟、努尔开力</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水利与土木工程学院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2022SJKF90</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基于BOPPPS模型和秾大云上教学平台的《水土保持工程学》教学改革探索与实践</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杨文新</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赵经华、陶洪飞、魏建群、李丰琇</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水利与土木工程学院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2022XJYL26</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工程经济学</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陶洪飞</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付秋萍、陈大春、姜有为</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水利与土木工程学院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2022XJYL46</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工程制图（土木类）</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陈英杰</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朱琳、刘亮</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水利与土木工程学院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2022XJYL48</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土力学</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何建新</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刘亮、杨海华、杨武</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水利与土木工程学院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2022XJYL49</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水力学</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李琳</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张小莹、谭义海、牧振伟、阿不都外力·扎伊尔</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水利与土木工程学院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2022SJKF81</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物流工程专业《运筹学》教学案例集、试题库、习題集建设与应用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李莉</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董丹华、古丽扎尔</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交通与物流工程学院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2022XJYL10</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农产品物流与供应链</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葛炬</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唐茜、李兰</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交通与物流工程学院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2022XJYL58</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城市道路双向绿波协调控制虚拟仿真实验</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吐尔逊·买买提</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谢海巍、董丹华、郭璘、宛岩</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交通与物流工程学院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2022YJFX09</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基于《交通运输系统分析》异地同步课程教学实践效果分析</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刘泓君</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朱兴林、唐茜、何春光、晏雪君</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交通与物流工程学院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2021DEKT15</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大学生交通类学科竞赛的组织与管理</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唐茜</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刘泓君、李兰、周斌、马峰</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交通与物流工程学院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2022SJKF82</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面向新基建需求的智能交通系统课程教学案例库建设</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何春光</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朱兴林、李鑫、刘泓君、周斌</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交通与物流工程学院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2022YJFX10</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交通工程专业“教学学术”范式研究</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徐粒</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唐茜、仲小玲、姬豪杰、古丽妮尕尔·阿卜来提</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交通与物流工程学院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2022XJYL09</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道路安全学</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刘泓君</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董俊、刘尊青、周斌、白军</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交通与物流工程学院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2022SJKF19</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混合式教学模式在遗传学课程教学中的应用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李亚兰</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张萍、朱小虎、叶春秀</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林学与风景园林学院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2022XJYL16</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园林建筑设计</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母俊景</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穆洪州、杨涛、阿拉衣</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林学与风景园林学院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2022XJYL18</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荒漠化防治工程学</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孙桂丽</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阿丽亚·拜都热拉、高广磊、叶尔江·拜克吐尔汗、李柳</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林学与风景园林学院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2021ZLTS47</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思政融入《城市绿地系统规划》课程教学模式研究</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阿拉衣·阿不都艾力</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刘正刚、景一敏、董婵婵、依米努尔·阿斯卡</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林学与风景园林学院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2022YJFX13</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我校农科类专业提升考研率的有效途径研究——以林学专业为例</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方淼</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王世伟、杨丽、吴智乐</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林学与风景园林学院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2022BFJS01</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园林设计基础课程示范授课项目</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杨涛</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穆洪洲、母俊景、马心雨（林校）、章晶（林校）</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林学与风景园林学院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2022XJYL17</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林木昆虫学</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高桂珍</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辛蓓、孙晶、高海鸣、阿地力·沙塔尔</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林学与风景园林学院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2022XJYL19</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林木育种学</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张萍</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叶春秀、朱小虎、李亚兰</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林学与风景园林学院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2022SJKF52</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习近平法治思想融入刑法学课程思政案例库建设与应用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杨立敏</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阿布都热西提、杨晓萍、刘晶、王颖</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公共管理学院（法学院）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2022XJYL04</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公共经济学</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王承武</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张晔、王志强、闫志明、龙江涛</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公共管理学院（法学院）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2022XJYL36</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管理学原理</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海力且木·斯依提</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朱峰、李尽梅、再努尔·买买提</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公共管理学院（法学院）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2022XJYL59</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人力资源数字化管理实战对抗虚拟仿真实验</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赵艳梅</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王华丽、王蕾、 朱倩、杨洋</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公共管理学院（法学院）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2021DEKT06</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“绿色生态”主题规划设计大赛</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梁凯丽</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吴彦山、酒江涛、谷金芝、董潇</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公共管理学院（法学院）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2022SJKF57</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自然资源类学科竞赛项目组织与实践创新——以土地国情调查大赛为例</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陈前利</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邵战林、肖峰、刘志有、刘润香</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公共管理学院（法学院）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2022SJKF58</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大学生“公共管理精神”德育实践教学模式探索—基于新农大公益志愿活动组织与调查</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吴文婕</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张飞云、美丽·吐尔生别克、刘银、刘鹏</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公共管理学院（法学院）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2022SJKF05</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农学专业《种子学》课程思政案例库建设与应用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于月华</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玛依拉·依不拉音、任毅</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2022XJYL01</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昆虫生态与预测预报</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李超</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高桂珍、马玲、高有华、王登元</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2022XJYL31</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农业植物病理学</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李克梅</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王丽丽、刘琦、麦合木提江·米吉提、夏红飞</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2022SJKF04</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普通昆虫学实习手册的编制和应用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任金龙</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牙森·沙力、夏红飞</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2022SJKF08</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《作物栽培学》课程思政教学探索</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张金汕</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赵强、杨卫君、陈柏青</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2022SJKF10</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基于农学一流本科专业建设的《作物栽培学》实验课程教学改革与实践</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占东霞</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赵强、苏丽丽、唐江华</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2022XJYL32</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种子生物学</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邓晓娟</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玛依拉·依不拉音、程宇坤</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2022YJFX23</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体教融合背景下我校大学生体育运动风险防范及其优化策略</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袁艺</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范占江、杨涛、黄博、迪力穆拉提江·祖农</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体育教学部</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2022XJYL30</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网球</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范占江</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亚力昆、石韬、木合甫力、袁艺、黄博</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体育教学部</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2022SJKF129</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“金课”建设背景下我校公共体育课混合式教学模式实践研究</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范占江</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石韬、李小东、袁艺、黄博</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体育教学部</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2022SJKF130</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“体育课+运动APP”联动下大学生体质健康的实施效果研究</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李瑞清</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亚力昆·赛依都、刘恒、杨耀荣、李妍</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体育教学部</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2022SJKF134</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“互联网+”背景下高校混合式体育教学模式的设计与实践</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黄博</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石韬、范占江、袁艺、赛里宝·赛台</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体育教学部</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2022SJKF135</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“三位一体”育人模式视域下我校体育社团教育功能及实现路径探究</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张雨薇</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杨耀荣、李瑞清、郝洁晴、塞里宝·赛台</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体育教学部</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2022YJFX24</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体教融合背景下我校体育教学中的健康养成教育研究</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杨海娜</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亚力昆·赛都拉、张婷、刘恒</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体育教学部</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2022JXGG02</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新时代新疆高校动物科学专业班级建设新模式研究</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袁帅</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孟军、张亚昂、康佳文、方美烟</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动物科学学院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2022SJKF39</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以培养产业应用能力为导向的《牛生产学》课程实践项目建设</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任万平</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杨亮、邵伟、马晨</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动物科学学院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2022SJKF40</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“畜牧微生物学实验”课程视觉教学资源建设与应用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陈晖</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赵国栋、李晓斌、李凤鸣、马健</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动物科学学院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2022SJKF41</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特种经济动物动标本、视频及图片库建设</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库尔班·吐拉克</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阿地力江·卡德尔、陈晖</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动物科学学院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2022YJFX02</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新农科建设背景下畜牧类专业创新创业教育培养模式探究——以新疆农业大学动物科学学院为例</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康佳文</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袁帅、李晓斌、曾亚琦、张亚昂</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动物科学学院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2021JXYJ15</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我校大学生管理规定的解读与宣传</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布海力切木·阿布都热哈克尔</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贾宏涛、阿依先·艾力、热孜亚·肉孜尼亚孜、霍凯丽</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教务处</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2021.4</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2022YJFX32</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学业预警学生追踪分析及预警机制优化研究</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热孜亚·肉孜尼亚孜</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布海力切木·阿布都热哈克尔、何承亮、李丽莎</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教务处</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2022YJFX33</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新时代高校军事理论课程的思政育人功能研究—以新疆农业大学为例</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陆肇伦</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高志涛、张涛、钟奎、王艺洁</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教务处</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2022SJKF29</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基于“秾大云上”平台的《植物生理学》线上试题库建设及应用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孙玉芳</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刘君、艾力江·麦麦提、徐敏、于莉</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生命科学学院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2022SJKF34</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涉农专业大学生学风建设研究---以新疆农业大学为例</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郭忠军</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吴鹏昊、陈梦媛、叶双华、李亚杰</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生命科学学院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2022XJYL37</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分子生物学</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李月</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倪志勇、刘晓东、代培红</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生命科学学院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2022SJKF136</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基于华为eNSP的计算机网络实验课程建设</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达新民</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刘军霞、余泽华、聂哲</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网络与信息技术中心</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2022SJKF137</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基于“互联网+”虚拟技术在计算机类实践教学中的应用研究</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刘军霞</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达新民、王业、孙齐振、刘徐立</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网络与信息技术中心</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2022YJFX28</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基于PDCA循环理论的教育教学质量提升模式探索——以计算机专业课程为例</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邹丽</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王业、蔡朝朝、郭斌、孙齐振</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网络与信息技术中心</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2022SJKF23</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《果树栽培学总论》教学大纲修订及课程思政案例库建设与应用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赵世荣</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刘立强、玉苏甫·阿不力提甫、周伟权、耿文娟</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园艺学院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2022SJKF20</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后疫情时代园艺专业实习类课程混合式教学设计与真实性评价体系构建研究</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杜崇</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许红军、闫会转、田嘉</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园艺学院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2022SJKF21</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基于“案例教学”的《西瓜甜瓜栽培学》课程改革研究</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王超楠</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许红军、王惠林、杨中敏</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园艺学院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2022SJKF13</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新疆常见毒害草植物标本、图片库建设与应用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李陈建</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杨素文、董乙强、李卫军</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草业学院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2022SJKF14</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《牧草及饲料加工与贮藏学》考核时段改革及试题库建设</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伊斯拉依·达吾提</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杨素文、万江春、艾比布拉·伊马木、张树振</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草业学院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2022SJKF128</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《简明新疆地方史教程》课程资源库建设与应用研究</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单昕</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努力曼·依米提、尚林果、马娜、艾尤热·艾热提</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马克思主义学院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2021XFJF15</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我校少数民族学生学习动机与培育路径研究——以“概论课”为例</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马林冲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苗志娟、芭安、李然、尚小强</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马克思主义学院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2022SJKF133</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汉语言专业（少数民族学生）课程实践项目开发与应用——“课前五分钟”教学实践与相关资源建设</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张一凤</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张龙、艾迪拜·努尔麦麦提、刘曼</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新生学院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2022SJKF132</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应用型人才培养模式下会计分岗位实践教学应用研究——以《财务会计课程实习》为例</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黄立洁</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张静、张海琴、王莉、张亚菲</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新生学院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2022SJKF140</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中国国际“互联网+”大学生创新创业大赛校赛的组织与实践-以新疆农业大学为例</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木拉提·麦麦江</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谢军、王盼盼、阿尔法特·阿布力孜</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学生工作部（学生处）</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2022YJFX29</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新疆农业大学本科生招生生源结构分析研究</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李江</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木拉提·麦麦江、孙齐振、牛超、阿尔法特·阿布力孜</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学生工作部（学生处）</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2022YJFX31</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新疆高校校园统一支付平台系统应用效果研究-以新疆农业大学为例</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木巴热克·木胡达尔</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尚玲、周新庆、娜比拉·海萨尔、付波</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财务处</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2022XJYL38</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果蔬贮藏运销学</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王静</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朱璇、张婷婷、李保祥</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食品科学与药学学院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2022YJFX25</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公派出国留学绩效评估指标体系研究—以新疆农业大学为例</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highlight w:val="none"/>
                <w:u w:val="none"/>
                <w:lang w:val="en-US" w:eastAsia="zh-CN" w:bidi="ar"/>
              </w:rPr>
              <w:t>古丽尼沙</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马咏梅、贾宏涛、周封文、徐晶</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国际</w:t>
            </w:r>
            <w:r>
              <w:rPr>
                <w:rFonts w:hint="eastAsia" w:ascii="宋体" w:hAnsi="宋体" w:cs="宋体"/>
                <w:i w:val="0"/>
                <w:iCs w:val="0"/>
                <w:color w:val="000000"/>
                <w:kern w:val="0"/>
                <w:sz w:val="21"/>
                <w:szCs w:val="21"/>
                <w:highlight w:val="none"/>
                <w:u w:val="none"/>
                <w:lang w:val="en-US" w:eastAsia="zh-CN" w:bidi="ar"/>
              </w:rPr>
              <w:t>合作与</w:t>
            </w:r>
            <w:r>
              <w:rPr>
                <w:rFonts w:hint="eastAsia" w:ascii="宋体" w:hAnsi="宋体" w:eastAsia="宋体" w:cs="宋体"/>
                <w:i w:val="0"/>
                <w:iCs w:val="0"/>
                <w:color w:val="000000"/>
                <w:kern w:val="0"/>
                <w:sz w:val="21"/>
                <w:szCs w:val="21"/>
                <w:highlight w:val="none"/>
                <w:u w:val="none"/>
                <w:lang w:val="en-US" w:eastAsia="zh-CN" w:bidi="ar"/>
              </w:rPr>
              <w:t>交流处</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2022SJKF42</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聚焦实践能力培养的《动物免疫学》“I+5E”教学模式的设计与应用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李斌</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付强、苏艳、刘程</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动物医学学院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2022SJKF50</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动物医学专业预防兽医学方向实验课程体系优化与应用探索</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郝翠兰</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翟少华、买买提·艾孜子</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动物医学学院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2022YJFX30</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新疆农业大学学科专业结构发展历程与启示</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刘娟</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陈勇、周长江、余荣需、侯伟伟</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发展规划处</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2022SJKF51</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基于“秾大云上”的“遥感概论”课程线上线下混合式教学资源建设与实践</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布买日也木·买买提</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阿也提古丽·斯迪克、阿力木江·吐斯依提、唐爽、吴彦山</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公共管理学院（法学院）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2022YJFX04</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民汉混合编班模式下学生学习现状调查及对策研究—以新疆农业大学机电工程学院为例</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张绢</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黄薇、夏新彬、李前隆</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机电工程学院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2022YJFX11</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中外合作办学管理实践研究——以中俄联合办学交通运输专业为例</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晏雪君</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朱晓明、李丽莎</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交通与物流工程学院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2021DEKT11</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拍卖实验技能竞赛项目建设研究</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莎拉木江·买提尼亚孜</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阿不力孜·布力布力、张庆萍、朱新鑫、阿依娜西·加吾达提</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经济管理学院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2022XJYL14</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农业技术经济学</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宋玉兰</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穆哈拜提·帕热提、赵达君、逄春蕾、郭琳</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经济管理学院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2021ZLTS12</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《植物营养学》线上、线下混合式教学模式的探索与实践研究</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玉素甫江·玉素音</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张凯、肖雪、廖鑫宇、龚湲棐</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科学技术处</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2021.4</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2022SJKF15</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新疆农业大学虚拟现实设计竞赛项目的组织与实践</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母俊景</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杨涛、刘正刚、董婵婵、李富强</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林学与风景园林学院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2022SJKF02</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农业生态学课程案例库建设与应用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李大平</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汤秋香、杨卫君、唐江华、陈柏青</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2022SJKF108</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面向新工科、新农科、新文科建设的《高等数学》课程思政案例库建设</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毛绪平</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黄华、康婷、刘书新、张真真</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数理学院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2021DEKT24</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农水专业毕业设计典型渠的数字化平台建设</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穆哈西</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陶洪飞、陕芮、努尔模达·达拉拜、木拉提·玉赛音</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水利与土木工程学院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2022SJKF92</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《理论力学》课程教学改革探索</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汪艺义</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王翠、杨武、班静雅</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水利与土木工程学院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2022XJYL57</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大学生军事理论</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高志涛</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李斌、赵纬</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统战部</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2022SJKF139</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《大学生心理健康教育》课程思政案例库建设与应用</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孙英</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李咏宾、崔宏瑞、陈梦媛、温程芳</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校纪委</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2022XJYL40</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环境规划学</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吐尔逊·吐尔洪</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施宠</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资源与环境学院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2022XJYL41</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植物营养研究法</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陈波浪</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程军回、柴仲平、王泽、常松</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资源与环境学院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2022XJYL43</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土壤肥料学</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玉素甫江·玉素音</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赵红梅、胡桂清</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科学技术处</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2023.12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2022YJFX03</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动医学院校内毕业实习情况调查及分析</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刘程</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雷程红、付强、戴小华、马彩红</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动物医学学院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撤项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2021ZLTS02</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基于“雨课堂”的遗传学混合式教学模式的探索</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陈琴</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曲延英、耿洪伟、苏秀娟、萨娜瓦尔·艾比布拉</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农学院</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撤项</w:t>
            </w:r>
          </w:p>
        </w:tc>
      </w:tr>
    </w:tbl>
    <w:p>
      <w:pPr>
        <w:spacing w:line="600" w:lineRule="exact"/>
        <w:ind w:left="0" w:leftChars="0" w:firstLine="0" w:firstLineChars="0"/>
        <w:jc w:val="both"/>
        <w:rPr>
          <w:rFonts w:hint="default" w:eastAsia="仿宋_GB2312" w:cs="Times New Roman"/>
          <w:kern w:val="0"/>
          <w:sz w:val="32"/>
          <w:szCs w:val="32"/>
          <w:lang w:val="en-US" w:eastAsia="zh-CN" w:bidi="ar-SA"/>
        </w:rPr>
      </w:pPr>
    </w:p>
    <w:p/>
    <w:sectPr>
      <w:headerReference r:id="rId3" w:type="default"/>
      <w:pgSz w:w="16838" w:h="11906" w:orient="landscape"/>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rPr>
        <w:rFonts w:hint="default" w:eastAsia="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MGNmMzEyNzI5MTJlZGZiMjBiNTA0ODc5YWVjZjAifQ=="/>
  </w:docVars>
  <w:rsids>
    <w:rsidRoot w:val="004F0B0F"/>
    <w:rsid w:val="004F0B0F"/>
    <w:rsid w:val="00AD0785"/>
    <w:rsid w:val="382F7697"/>
    <w:rsid w:val="453A3668"/>
    <w:rsid w:val="71735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5">
    <w:name w:val="font9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Zhuozhengsoft</Company>
  <Pages>1</Pages>
  <Words>0</Words>
  <Characters>0</Characters>
  <Lines>1</Lines>
  <Paragraphs>1</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2012-06-22T17:41:00Z</dcterms:created>
  <dc:creator>somebody</dc:creator>
  <cp:lastModifiedBy>布海力切木</cp:lastModifiedBy>
  <dcterms:modified xsi:type="dcterms:W3CDTF">2024-02-27T09:04:23Z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441C4816EFD047E898F30A784D616103_13</vt:lpwstr>
  </property>
</Properties>
</file>